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C6F845" w14:textId="77777777" w:rsidR="00DD7246" w:rsidRDefault="00DD7246" w:rsidP="00DD6633">
      <w:pPr>
        <w:jc w:val="both"/>
        <w:rPr>
          <w:rFonts w:ascii="Arial" w:hAnsi="Arial" w:cs="Arial"/>
          <w:sz w:val="22"/>
          <w:szCs w:val="22"/>
        </w:rPr>
      </w:pPr>
    </w:p>
    <w:p w14:paraId="562F636E" w14:textId="2CA7A2E2" w:rsidR="005A10B7" w:rsidRPr="005D34F2" w:rsidRDefault="00287D80">
      <w:pPr>
        <w:pStyle w:val="Obsah1"/>
        <w:tabs>
          <w:tab w:val="left" w:pos="4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r w:rsidRPr="005A10B7">
        <w:rPr>
          <w:rFonts w:ascii="Arial" w:hAnsi="Arial" w:cs="Arial"/>
          <w:sz w:val="24"/>
          <w:szCs w:val="24"/>
        </w:rPr>
        <w:fldChar w:fldCharType="begin"/>
      </w:r>
      <w:r w:rsidRPr="005A10B7">
        <w:rPr>
          <w:rFonts w:ascii="Arial" w:hAnsi="Arial" w:cs="Arial"/>
          <w:sz w:val="24"/>
          <w:szCs w:val="24"/>
        </w:rPr>
        <w:instrText xml:space="preserve"> TOC \o "1-3" \h \z \u </w:instrText>
      </w:r>
      <w:r w:rsidRPr="005A10B7">
        <w:rPr>
          <w:rFonts w:ascii="Arial" w:hAnsi="Arial" w:cs="Arial"/>
          <w:sz w:val="24"/>
          <w:szCs w:val="24"/>
        </w:rPr>
        <w:fldChar w:fldCharType="separate"/>
      </w:r>
      <w:hyperlink w:anchor="_Toc141804511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Súhrnná technická správa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_Toc141804511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7306503E" w14:textId="639B41C4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12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1.1.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Charakteristika územia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_Toc141804512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54416032" w14:textId="14BAA7C3" w:rsidR="005A10B7" w:rsidRPr="005D34F2" w:rsidRDefault="00214C72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13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1.1.1.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Uskutočnené prieskumy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_Toc141804513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6B1439CD" w14:textId="5E5C39CC" w:rsidR="005A10B7" w:rsidRPr="005D34F2" w:rsidRDefault="00214C72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14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1.1.2.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Použité mapové podklady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_Toc141804514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01FA4CEF" w14:textId="1F98F8FA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15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1.2.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Opis stavby z hľadiska účelovej funkcie, požiadavky na urbanistické, architektonické a stavebno - technické riešenie stavby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_Toc141804515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7A66302E" w14:textId="37B9ED03" w:rsidR="005A10B7" w:rsidRPr="005D34F2" w:rsidRDefault="00214C72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16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1.2.1.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Stavebno-technické riešenie stavby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_Toc141804516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D53603B" w14:textId="3D80ECD1" w:rsidR="005A10B7" w:rsidRPr="005D34F2" w:rsidRDefault="00214C72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17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1.2.2.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Súhrnné požiadavky na plochy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_Toc141804517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429F8A3B" w14:textId="16D34772" w:rsidR="005A10B7" w:rsidRPr="005D34F2" w:rsidRDefault="00214C72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18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  <w:lang w:eastAsia="sk-SK"/>
          </w:rPr>
          <w:t>1.2.3.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  <w:lang w:eastAsia="sk-SK"/>
          </w:rPr>
          <w:t>Podmienky prípravy územia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_Toc141804518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2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7D86C841" w14:textId="41156277" w:rsidR="005A10B7" w:rsidRPr="005D34F2" w:rsidRDefault="00214C72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19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1.2.4.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Charakteristika územia, dotknutých ochranných  pásiem, chránených častí územia, kultúrnych pamiatok, požiadavky na demolácie, výrub zelene a záber PaL fondu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_Toc141804519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6BD691D" w14:textId="0510C0AE" w:rsidR="005A10B7" w:rsidRPr="005D34F2" w:rsidRDefault="00214C72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0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1.2.5.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Vplyv stavby na životné prostredie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_Toc141804520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1B764EFC" w14:textId="50F26655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1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1.3.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Odvôvodnenie stavby a jej umiestnenie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_Toc141804521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24C0DE09" w14:textId="60AAD23C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2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1.4.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Podmieňujúce predpoklady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_Toc141804522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1612B37F" w14:textId="6246AEF4" w:rsidR="005A10B7" w:rsidRPr="005D34F2" w:rsidRDefault="00214C72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3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1.4.1.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Preložky inž. sietí, obmedzenie jestvujúcich prevádzok a iné opatrenia potrebné na uvoľnenie navrhovaného miesta stavby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_Toc141804523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667CD9C3" w14:textId="7D2D900F" w:rsidR="005A10B7" w:rsidRPr="005D34F2" w:rsidRDefault="00214C72">
      <w:pPr>
        <w:pStyle w:val="Obsah3"/>
        <w:tabs>
          <w:tab w:val="left" w:pos="11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4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1.4.2.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Pripojenie na existujúce technické vybavenie územia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_Toc141804524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5EBB0ABE" w14:textId="0BFAEFA1" w:rsidR="005A10B7" w:rsidRPr="005D34F2" w:rsidRDefault="00214C72">
      <w:pPr>
        <w:pStyle w:val="Obsah1"/>
        <w:tabs>
          <w:tab w:val="left" w:pos="4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5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2.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Stavebná časť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_Toc141804525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4898135C" w14:textId="6BCA32FA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6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2.1.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Konštrukčné riešenie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_Toc141804526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0D2B7F53" w14:textId="2CF5402D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7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2.2.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Montáž potrubia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_Toc141804527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3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58C050E4" w14:textId="766C1CCA" w:rsidR="005A10B7" w:rsidRPr="005D34F2" w:rsidRDefault="00214C72">
      <w:pPr>
        <w:pStyle w:val="Obsah1"/>
        <w:tabs>
          <w:tab w:val="left" w:pos="4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8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3.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Bilancia zemných prác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_Toc141804528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4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64EC2E71" w14:textId="121DE1E8" w:rsidR="005A10B7" w:rsidRPr="005D34F2" w:rsidRDefault="00214C72">
      <w:pPr>
        <w:pStyle w:val="Obsah1"/>
        <w:tabs>
          <w:tab w:val="left" w:pos="40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29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4.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Organizácia výstavby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_Toc141804529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5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53BE894E" w14:textId="2DA4F3A9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30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4.1.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Zemné práce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_Toc141804530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5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4FA65086" w14:textId="0AF3F159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31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4.2.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Skládka potrubného stavebného materiálu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_Toc141804531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5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A6C00B1" w14:textId="514A01EF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32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4.3.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</w:rPr>
          <w:t>Nakladanie so zeminou a výkopovým materiálom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_Toc141804532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5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5C63623D" w14:textId="68F94129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33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  <w:lang w:eastAsia="sk-SK"/>
          </w:rPr>
          <w:t>4.4.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  <w:lang w:eastAsia="sk-SK"/>
          </w:rPr>
          <w:t>Predpokladaný termín výstavby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_Toc141804533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5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6BBC9320" w14:textId="37A73117" w:rsidR="005A10B7" w:rsidRPr="005D34F2" w:rsidRDefault="00214C72">
      <w:pPr>
        <w:pStyle w:val="Obsah2"/>
        <w:tabs>
          <w:tab w:val="left" w:pos="880"/>
          <w:tab w:val="right" w:leader="dot" w:pos="9061"/>
        </w:tabs>
        <w:rPr>
          <w:rFonts w:ascii="Arial" w:hAnsi="Arial" w:cs="Arial"/>
          <w:noProof/>
          <w:sz w:val="24"/>
          <w:szCs w:val="24"/>
          <w:lang w:eastAsia="sk-SK"/>
        </w:rPr>
      </w:pPr>
      <w:hyperlink w:anchor="_Toc141804534" w:history="1"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  <w:lang w:eastAsia="sk-SK"/>
          </w:rPr>
          <w:t>4.5.</w:t>
        </w:r>
        <w:r w:rsidR="005A10B7" w:rsidRPr="005D34F2">
          <w:rPr>
            <w:rFonts w:ascii="Arial" w:hAnsi="Arial" w:cs="Arial"/>
            <w:noProof/>
            <w:sz w:val="24"/>
            <w:szCs w:val="24"/>
            <w:lang w:eastAsia="sk-SK"/>
          </w:rPr>
          <w:tab/>
        </w:r>
        <w:r w:rsidR="005A10B7" w:rsidRPr="005A10B7">
          <w:rPr>
            <w:rStyle w:val="Hypertextovprepojenie"/>
            <w:rFonts w:ascii="Arial" w:hAnsi="Arial" w:cs="Arial"/>
            <w:noProof/>
            <w:sz w:val="24"/>
            <w:szCs w:val="24"/>
            <w:lang w:eastAsia="sk-SK"/>
          </w:rPr>
          <w:t>Záver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tab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begin"/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instrText xml:space="preserve"> PAGEREF _Toc141804534 \h </w:instrTex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separate"/>
        </w:r>
        <w:r w:rsidR="00997FC1">
          <w:rPr>
            <w:rFonts w:ascii="Arial" w:hAnsi="Arial" w:cs="Arial"/>
            <w:noProof/>
            <w:webHidden/>
            <w:sz w:val="24"/>
            <w:szCs w:val="24"/>
          </w:rPr>
          <w:t>5</w:t>
        </w:r>
        <w:r w:rsidR="005A10B7" w:rsidRPr="005A10B7">
          <w:rPr>
            <w:rFonts w:ascii="Arial" w:hAnsi="Arial" w:cs="Arial"/>
            <w:noProof/>
            <w:webHidden/>
            <w:sz w:val="24"/>
            <w:szCs w:val="24"/>
          </w:rPr>
          <w:fldChar w:fldCharType="end"/>
        </w:r>
      </w:hyperlink>
    </w:p>
    <w:p w14:paraId="3C653214" w14:textId="77777777" w:rsidR="00E41A99" w:rsidRDefault="00287D80" w:rsidP="00DD6633">
      <w:pPr>
        <w:jc w:val="both"/>
        <w:rPr>
          <w:rFonts w:ascii="Arial" w:hAnsi="Arial" w:cs="Arial"/>
          <w:sz w:val="24"/>
          <w:szCs w:val="24"/>
        </w:rPr>
      </w:pPr>
      <w:r w:rsidRPr="005A10B7">
        <w:rPr>
          <w:rFonts w:ascii="Arial" w:hAnsi="Arial" w:cs="Arial"/>
          <w:sz w:val="24"/>
          <w:szCs w:val="24"/>
        </w:rPr>
        <w:fldChar w:fldCharType="end"/>
      </w:r>
    </w:p>
    <w:p w14:paraId="113F020F" w14:textId="77777777" w:rsidR="0031680E" w:rsidRDefault="0031680E" w:rsidP="00DD6633">
      <w:pPr>
        <w:jc w:val="both"/>
        <w:rPr>
          <w:rFonts w:ascii="Arial" w:hAnsi="Arial" w:cs="Arial"/>
          <w:sz w:val="24"/>
          <w:szCs w:val="24"/>
        </w:rPr>
      </w:pPr>
    </w:p>
    <w:p w14:paraId="393EB64B" w14:textId="77777777" w:rsidR="002C2ADB" w:rsidRDefault="002C2ADB" w:rsidP="00DD6633">
      <w:pPr>
        <w:jc w:val="both"/>
        <w:rPr>
          <w:rFonts w:ascii="Arial" w:hAnsi="Arial" w:cs="Arial"/>
          <w:sz w:val="24"/>
          <w:szCs w:val="24"/>
        </w:rPr>
      </w:pPr>
    </w:p>
    <w:p w14:paraId="35E4219B" w14:textId="77777777" w:rsidR="002C2ADB" w:rsidRDefault="002C2ADB" w:rsidP="00DD6633">
      <w:pPr>
        <w:jc w:val="both"/>
        <w:rPr>
          <w:rFonts w:ascii="Arial" w:hAnsi="Arial" w:cs="Arial"/>
          <w:sz w:val="24"/>
          <w:szCs w:val="24"/>
        </w:rPr>
      </w:pPr>
    </w:p>
    <w:p w14:paraId="0BEA004B" w14:textId="77777777" w:rsidR="00D56A97" w:rsidRDefault="00D56A97" w:rsidP="00DD6633">
      <w:pPr>
        <w:jc w:val="both"/>
        <w:rPr>
          <w:rFonts w:ascii="Arial" w:hAnsi="Arial" w:cs="Arial"/>
          <w:sz w:val="24"/>
          <w:szCs w:val="24"/>
        </w:rPr>
      </w:pPr>
    </w:p>
    <w:p w14:paraId="2B19ED94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1CBC0050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7364C3B8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7BB54EB2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7598EF62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07247206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1C37078E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06298EFB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035EF619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6D13D86C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2D62A20B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3BEF4EBF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66ACCB8D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0E09DC15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2B4CCEC6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3CA53DCC" w14:textId="77777777" w:rsidR="005A10B7" w:rsidRDefault="005A10B7" w:rsidP="00DD6633">
      <w:pPr>
        <w:jc w:val="both"/>
        <w:rPr>
          <w:rFonts w:ascii="Arial" w:hAnsi="Arial" w:cs="Arial"/>
          <w:sz w:val="24"/>
          <w:szCs w:val="24"/>
        </w:rPr>
      </w:pPr>
    </w:p>
    <w:p w14:paraId="2A4099F8" w14:textId="77777777" w:rsidR="00D56A97" w:rsidRDefault="00D56A97" w:rsidP="00DD6633">
      <w:pPr>
        <w:jc w:val="both"/>
        <w:rPr>
          <w:rFonts w:ascii="Arial" w:hAnsi="Arial" w:cs="Arial"/>
          <w:sz w:val="24"/>
          <w:szCs w:val="24"/>
        </w:rPr>
      </w:pPr>
    </w:p>
    <w:p w14:paraId="0B5F974A" w14:textId="77777777" w:rsidR="00287D80" w:rsidRPr="00287D80" w:rsidRDefault="009E4BD7" w:rsidP="00DD6633">
      <w:pPr>
        <w:pStyle w:val="Nadpis1"/>
        <w:jc w:val="both"/>
      </w:pPr>
      <w:bookmarkStart w:id="0" w:name="_Toc141804511"/>
      <w:r>
        <w:t>S</w:t>
      </w:r>
      <w:r w:rsidR="0031680E">
        <w:t>úhrnná technická správa</w:t>
      </w:r>
      <w:bookmarkEnd w:id="0"/>
    </w:p>
    <w:p w14:paraId="6D3B9D57" w14:textId="77777777" w:rsidR="00287D80" w:rsidRPr="00287D80" w:rsidRDefault="00287D80" w:rsidP="00DD6633">
      <w:pPr>
        <w:jc w:val="both"/>
        <w:rPr>
          <w:rFonts w:ascii="Arial" w:hAnsi="Arial" w:cs="Arial"/>
          <w:sz w:val="22"/>
          <w:szCs w:val="22"/>
        </w:rPr>
      </w:pPr>
    </w:p>
    <w:p w14:paraId="230FF9EF" w14:textId="77777777" w:rsidR="00287D80" w:rsidRPr="00287D80" w:rsidRDefault="00B12FD2" w:rsidP="00DD6633">
      <w:pPr>
        <w:pStyle w:val="Nadpis2"/>
        <w:jc w:val="both"/>
      </w:pPr>
      <w:r>
        <w:t xml:space="preserve"> </w:t>
      </w:r>
      <w:bookmarkStart w:id="1" w:name="_Toc141804512"/>
      <w:r>
        <w:t>Charakteristika územia</w:t>
      </w:r>
      <w:bookmarkEnd w:id="1"/>
      <w:r>
        <w:t xml:space="preserve"> </w:t>
      </w:r>
    </w:p>
    <w:p w14:paraId="36F40BE2" w14:textId="77777777" w:rsidR="00C318B9" w:rsidRDefault="00CC7907" w:rsidP="00067582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067582" w:rsidRPr="00A61099">
        <w:rPr>
          <w:rFonts w:ascii="Arial" w:hAnsi="Arial" w:cs="Arial"/>
          <w:sz w:val="22"/>
          <w:szCs w:val="22"/>
          <w:lang w:eastAsia="sk-SK"/>
        </w:rPr>
        <w:t xml:space="preserve">Územie stavby </w:t>
      </w:r>
      <w:r w:rsidR="00067582">
        <w:rPr>
          <w:rFonts w:ascii="Arial" w:hAnsi="Arial" w:cs="Arial"/>
          <w:sz w:val="22"/>
          <w:szCs w:val="22"/>
          <w:lang w:eastAsia="sk-SK"/>
        </w:rPr>
        <w:t>sa nachádza v</w:t>
      </w:r>
      <w:r w:rsidR="00067582" w:rsidRPr="00A61099">
        <w:rPr>
          <w:rFonts w:ascii="Arial" w:hAnsi="Arial" w:cs="Arial"/>
          <w:sz w:val="22"/>
          <w:szCs w:val="22"/>
          <w:lang w:eastAsia="sk-SK"/>
        </w:rPr>
        <w:t xml:space="preserve"> katastráln</w:t>
      </w:r>
      <w:r w:rsidR="00067582">
        <w:rPr>
          <w:rFonts w:ascii="Arial" w:hAnsi="Arial" w:cs="Arial"/>
          <w:sz w:val="22"/>
          <w:szCs w:val="22"/>
          <w:lang w:eastAsia="sk-SK"/>
        </w:rPr>
        <w:t>om</w:t>
      </w:r>
      <w:r w:rsidR="00067582" w:rsidRPr="00A61099">
        <w:rPr>
          <w:rFonts w:ascii="Arial" w:hAnsi="Arial" w:cs="Arial"/>
          <w:sz w:val="22"/>
          <w:szCs w:val="22"/>
          <w:lang w:eastAsia="sk-SK"/>
        </w:rPr>
        <w:t xml:space="preserve"> územ</w:t>
      </w:r>
      <w:r w:rsidR="00067582">
        <w:rPr>
          <w:rFonts w:ascii="Arial" w:hAnsi="Arial" w:cs="Arial"/>
          <w:sz w:val="22"/>
          <w:szCs w:val="22"/>
          <w:lang w:eastAsia="sk-SK"/>
        </w:rPr>
        <w:t>í</w:t>
      </w:r>
      <w:r w:rsidR="00067582" w:rsidRPr="00A61099">
        <w:rPr>
          <w:rFonts w:ascii="Arial" w:hAnsi="Arial" w:cs="Arial"/>
          <w:sz w:val="22"/>
          <w:szCs w:val="22"/>
          <w:lang w:eastAsia="sk-SK"/>
        </w:rPr>
        <w:t xml:space="preserve"> </w:t>
      </w:r>
      <w:r w:rsidR="008B6BA0">
        <w:rPr>
          <w:rFonts w:ascii="Arial" w:hAnsi="Arial" w:cs="Arial"/>
          <w:sz w:val="22"/>
          <w:szCs w:val="22"/>
          <w:lang w:eastAsia="sk-SK"/>
        </w:rPr>
        <w:t>obce Neporadza</w:t>
      </w:r>
      <w:r w:rsidR="00067582">
        <w:rPr>
          <w:rFonts w:ascii="Arial" w:hAnsi="Arial" w:cs="Arial"/>
          <w:sz w:val="22"/>
          <w:szCs w:val="22"/>
          <w:lang w:eastAsia="sk-SK"/>
        </w:rPr>
        <w:t>. S</w:t>
      </w:r>
      <w:r w:rsidR="00067582" w:rsidRPr="00A61099">
        <w:rPr>
          <w:rFonts w:ascii="Arial" w:hAnsi="Arial" w:cs="Arial"/>
          <w:sz w:val="22"/>
          <w:szCs w:val="22"/>
          <w:lang w:eastAsia="sk-SK"/>
        </w:rPr>
        <w:t xml:space="preserve">tavba je </w:t>
      </w:r>
      <w:r w:rsidR="00067582">
        <w:rPr>
          <w:rFonts w:ascii="Arial" w:hAnsi="Arial" w:cs="Arial"/>
          <w:sz w:val="22"/>
          <w:szCs w:val="22"/>
          <w:lang w:eastAsia="sk-SK"/>
        </w:rPr>
        <w:t xml:space="preserve">podzemná, </w:t>
      </w:r>
      <w:r w:rsidR="00067582" w:rsidRPr="00A61099">
        <w:rPr>
          <w:rFonts w:ascii="Arial" w:hAnsi="Arial" w:cs="Arial"/>
          <w:sz w:val="22"/>
          <w:szCs w:val="22"/>
          <w:lang w:eastAsia="sk-SK"/>
        </w:rPr>
        <w:t>líniová</w:t>
      </w:r>
      <w:r w:rsidR="002842D1">
        <w:rPr>
          <w:rFonts w:ascii="Arial" w:hAnsi="Arial" w:cs="Arial"/>
          <w:sz w:val="22"/>
          <w:szCs w:val="22"/>
          <w:lang w:eastAsia="sk-SK"/>
        </w:rPr>
        <w:t>,</w:t>
      </w:r>
      <w:r w:rsidR="00067582" w:rsidRPr="00A61099">
        <w:rPr>
          <w:rFonts w:ascii="Arial" w:hAnsi="Arial" w:cs="Arial"/>
          <w:sz w:val="22"/>
          <w:szCs w:val="22"/>
          <w:lang w:eastAsia="sk-SK"/>
        </w:rPr>
        <w:t xml:space="preserve"> navrhnutá </w:t>
      </w:r>
      <w:r w:rsidR="00067582">
        <w:rPr>
          <w:rFonts w:ascii="Arial" w:hAnsi="Arial" w:cs="Arial"/>
          <w:sz w:val="22"/>
          <w:szCs w:val="22"/>
          <w:lang w:eastAsia="sk-SK"/>
        </w:rPr>
        <w:t xml:space="preserve">ako ucelená časť, ktorá nadväzuje na jestvujúci </w:t>
      </w:r>
      <w:r w:rsidR="008B6BA0">
        <w:rPr>
          <w:rFonts w:ascii="Arial" w:hAnsi="Arial" w:cs="Arial"/>
          <w:sz w:val="22"/>
          <w:szCs w:val="22"/>
          <w:lang w:eastAsia="sk-SK"/>
        </w:rPr>
        <w:t>obecný</w:t>
      </w:r>
      <w:r w:rsidR="00067582">
        <w:rPr>
          <w:rFonts w:ascii="Arial" w:hAnsi="Arial" w:cs="Arial"/>
          <w:sz w:val="22"/>
          <w:szCs w:val="22"/>
          <w:lang w:eastAsia="sk-SK"/>
        </w:rPr>
        <w:t xml:space="preserve"> vodovod</w:t>
      </w:r>
      <w:r w:rsidR="008B6BA0">
        <w:rPr>
          <w:rFonts w:ascii="Arial" w:hAnsi="Arial" w:cs="Arial"/>
          <w:sz w:val="22"/>
          <w:szCs w:val="22"/>
          <w:lang w:eastAsia="sk-SK"/>
        </w:rPr>
        <w:t>.</w:t>
      </w:r>
      <w:r w:rsidR="00067582">
        <w:rPr>
          <w:rFonts w:ascii="Arial" w:hAnsi="Arial" w:cs="Arial"/>
          <w:sz w:val="22"/>
          <w:szCs w:val="22"/>
          <w:lang w:eastAsia="sk-SK"/>
        </w:rPr>
        <w:t xml:space="preserve"> </w:t>
      </w:r>
    </w:p>
    <w:p w14:paraId="4B78B092" w14:textId="77777777" w:rsidR="00067582" w:rsidRDefault="008B6BA0" w:rsidP="00067582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067582">
        <w:rPr>
          <w:rFonts w:ascii="Arial" w:hAnsi="Arial" w:cs="Arial"/>
          <w:sz w:val="22"/>
          <w:szCs w:val="22"/>
          <w:lang w:eastAsia="sk-SK"/>
        </w:rPr>
        <w:t xml:space="preserve">V navrhovanej trase vodovodu sa nachádza iba jestvujúci </w:t>
      </w:r>
      <w:r w:rsidR="00006D3C">
        <w:rPr>
          <w:rFonts w:ascii="Arial" w:hAnsi="Arial" w:cs="Arial"/>
          <w:sz w:val="22"/>
          <w:szCs w:val="22"/>
          <w:lang w:eastAsia="sk-SK"/>
        </w:rPr>
        <w:t xml:space="preserve">verejný vodovod </w:t>
      </w:r>
      <w:r>
        <w:rPr>
          <w:rFonts w:ascii="Arial" w:hAnsi="Arial" w:cs="Arial"/>
          <w:sz w:val="22"/>
          <w:szCs w:val="22"/>
          <w:lang w:eastAsia="sk-SK"/>
        </w:rPr>
        <w:t>N</w:t>
      </w:r>
      <w:r w:rsidR="00067582">
        <w:rPr>
          <w:rFonts w:ascii="Arial" w:hAnsi="Arial" w:cs="Arial"/>
          <w:sz w:val="22"/>
          <w:szCs w:val="22"/>
          <w:lang w:eastAsia="sk-SK"/>
        </w:rPr>
        <w:t xml:space="preserve">N kábel </w:t>
      </w:r>
      <w:r>
        <w:rPr>
          <w:rFonts w:ascii="Arial" w:hAnsi="Arial" w:cs="Arial"/>
          <w:sz w:val="22"/>
          <w:szCs w:val="22"/>
          <w:lang w:eastAsia="sk-SK"/>
        </w:rPr>
        <w:t>a kábel verejného osvetlenia.</w:t>
      </w:r>
      <w:r w:rsidR="00067582">
        <w:rPr>
          <w:rFonts w:ascii="Arial" w:hAnsi="Arial" w:cs="Arial"/>
          <w:sz w:val="22"/>
          <w:szCs w:val="22"/>
          <w:lang w:eastAsia="sk-SK"/>
        </w:rPr>
        <w:t xml:space="preserve"> </w:t>
      </w:r>
    </w:p>
    <w:p w14:paraId="701AB836" w14:textId="77777777" w:rsidR="00067582" w:rsidRDefault="00067582" w:rsidP="008B6BA0">
      <w:pPr>
        <w:ind w:firstLine="720"/>
        <w:jc w:val="both"/>
        <w:rPr>
          <w:rFonts w:ascii="Arial" w:hAnsi="Arial" w:cs="Arial"/>
          <w:sz w:val="22"/>
          <w:szCs w:val="22"/>
          <w:lang w:eastAsia="sk-SK"/>
        </w:rPr>
      </w:pPr>
      <w:r w:rsidRPr="00A61099">
        <w:rPr>
          <w:rFonts w:ascii="Arial" w:hAnsi="Arial" w:cs="Arial"/>
          <w:sz w:val="22"/>
          <w:szCs w:val="22"/>
          <w:lang w:eastAsia="sk-SK"/>
        </w:rPr>
        <w:t>Pre</w:t>
      </w:r>
      <w:r>
        <w:rPr>
          <w:rFonts w:ascii="Arial" w:hAnsi="Arial" w:cs="Arial"/>
          <w:sz w:val="22"/>
          <w:szCs w:val="22"/>
          <w:lang w:eastAsia="sk-SK"/>
        </w:rPr>
        <w:t xml:space="preserve"> prípravu </w:t>
      </w:r>
      <w:r w:rsidRPr="00A61099">
        <w:rPr>
          <w:rFonts w:ascii="Arial" w:hAnsi="Arial" w:cs="Arial"/>
          <w:sz w:val="22"/>
          <w:szCs w:val="22"/>
          <w:lang w:eastAsia="sk-SK"/>
        </w:rPr>
        <w:t>stavb</w:t>
      </w:r>
      <w:r>
        <w:rPr>
          <w:rFonts w:ascii="Arial" w:hAnsi="Arial" w:cs="Arial"/>
          <w:sz w:val="22"/>
          <w:szCs w:val="22"/>
          <w:lang w:eastAsia="sk-SK"/>
        </w:rPr>
        <w:t>y</w:t>
      </w:r>
      <w:r w:rsidRPr="00A61099">
        <w:rPr>
          <w:rFonts w:ascii="Arial" w:hAnsi="Arial" w:cs="Arial"/>
          <w:sz w:val="22"/>
          <w:szCs w:val="22"/>
          <w:lang w:eastAsia="sk-SK"/>
        </w:rPr>
        <w:t xml:space="preserve"> nie sú nutné žiadne demolácie.</w:t>
      </w:r>
      <w:r>
        <w:rPr>
          <w:rFonts w:ascii="Arial" w:hAnsi="Arial" w:cs="Arial"/>
          <w:sz w:val="22"/>
          <w:szCs w:val="22"/>
          <w:lang w:eastAsia="sk-SK"/>
        </w:rPr>
        <w:t xml:space="preserve"> Výrub zelene resp. záber poľnohospodárskeho a lesného fondu nepripadajú do úvahy.</w:t>
      </w:r>
    </w:p>
    <w:p w14:paraId="4C19F464" w14:textId="77777777" w:rsidR="00CA2B92" w:rsidRDefault="00CA2B92" w:rsidP="00CA2B92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1AC17513" w14:textId="77777777" w:rsidR="009E4BD7" w:rsidRPr="00287D80" w:rsidRDefault="009E4BD7" w:rsidP="00370B4A">
      <w:pPr>
        <w:pStyle w:val="Nadpis3"/>
        <w:jc w:val="both"/>
      </w:pPr>
      <w:bookmarkStart w:id="2" w:name="_Toc141804513"/>
      <w:r>
        <w:t>Uskutočnené prieskumy</w:t>
      </w:r>
      <w:bookmarkEnd w:id="2"/>
    </w:p>
    <w:p w14:paraId="0AB51E17" w14:textId="00865B45" w:rsidR="00067582" w:rsidRDefault="00915880" w:rsidP="00525BA7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B06A23" w:rsidRPr="00B06A23">
        <w:rPr>
          <w:rFonts w:ascii="Arial" w:hAnsi="Arial" w:cs="Arial"/>
          <w:sz w:val="22"/>
          <w:szCs w:val="22"/>
          <w:lang w:eastAsia="sk-SK"/>
        </w:rPr>
        <w:t xml:space="preserve">Pre potrebu Dokumentácie pre </w:t>
      </w:r>
      <w:r w:rsidR="00E446B6">
        <w:rPr>
          <w:rFonts w:ascii="Arial" w:hAnsi="Arial" w:cs="Arial"/>
          <w:sz w:val="22"/>
          <w:szCs w:val="22"/>
          <w:lang w:eastAsia="sk-SK"/>
        </w:rPr>
        <w:t>stavebné povolenie</w:t>
      </w:r>
      <w:r w:rsidR="00B06A23" w:rsidRPr="00B06A23">
        <w:rPr>
          <w:rFonts w:ascii="Arial" w:hAnsi="Arial" w:cs="Arial"/>
          <w:sz w:val="22"/>
          <w:szCs w:val="22"/>
          <w:lang w:eastAsia="sk-SK"/>
        </w:rPr>
        <w:t xml:space="preserve"> </w:t>
      </w:r>
      <w:r w:rsidR="002F2CE6">
        <w:rPr>
          <w:rFonts w:ascii="Arial" w:hAnsi="Arial" w:cs="Arial"/>
          <w:sz w:val="22"/>
          <w:szCs w:val="22"/>
          <w:lang w:eastAsia="sk-SK"/>
        </w:rPr>
        <w:t>nie je nutný geologický prieskum. Výkopová ryha pre uloženie potrubia vodovodu je relatívne plytká 1,6</w:t>
      </w:r>
      <w:r w:rsidR="004346A0">
        <w:rPr>
          <w:rFonts w:ascii="Arial" w:hAnsi="Arial" w:cs="Arial"/>
          <w:sz w:val="22"/>
          <w:szCs w:val="22"/>
          <w:lang w:eastAsia="sk-SK"/>
        </w:rPr>
        <w:t>0</w:t>
      </w:r>
      <w:r w:rsidR="002F2CE6">
        <w:rPr>
          <w:rFonts w:ascii="Arial" w:hAnsi="Arial" w:cs="Arial"/>
          <w:sz w:val="22"/>
          <w:szCs w:val="22"/>
          <w:lang w:eastAsia="sk-SK"/>
        </w:rPr>
        <w:t xml:space="preserve"> až </w:t>
      </w:r>
      <w:r w:rsidR="004346A0">
        <w:rPr>
          <w:rFonts w:ascii="Arial" w:hAnsi="Arial" w:cs="Arial"/>
          <w:sz w:val="22"/>
          <w:szCs w:val="22"/>
          <w:lang w:eastAsia="sk-SK"/>
        </w:rPr>
        <w:t>2,0</w:t>
      </w:r>
      <w:r w:rsidR="002F2CE6">
        <w:rPr>
          <w:rFonts w:ascii="Arial" w:hAnsi="Arial" w:cs="Arial"/>
          <w:sz w:val="22"/>
          <w:szCs w:val="22"/>
          <w:lang w:eastAsia="sk-SK"/>
        </w:rPr>
        <w:t xml:space="preserve">m od upraveného terénu. V takejto ryhe sa nepredpokladá výskyt podzemnej vody, ktorá by skomplikovala realizáciu vodovodu. </w:t>
      </w:r>
      <w:r w:rsidR="00B06A23" w:rsidRPr="00B06A23">
        <w:rPr>
          <w:rFonts w:ascii="Arial" w:hAnsi="Arial" w:cs="Arial"/>
          <w:sz w:val="22"/>
          <w:szCs w:val="22"/>
          <w:lang w:eastAsia="sk-SK"/>
        </w:rPr>
        <w:t xml:space="preserve"> </w:t>
      </w:r>
    </w:p>
    <w:p w14:paraId="61501712" w14:textId="77777777" w:rsidR="00525BA7" w:rsidRDefault="00525BA7" w:rsidP="00370B4A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891E8A7" w14:textId="77777777" w:rsidR="00287D80" w:rsidRPr="00287D80" w:rsidRDefault="009E4BD7" w:rsidP="00370B4A">
      <w:pPr>
        <w:pStyle w:val="Nadpis3"/>
        <w:jc w:val="both"/>
      </w:pPr>
      <w:bookmarkStart w:id="3" w:name="_Toc141804514"/>
      <w:r>
        <w:t>Použité mapové podklady</w:t>
      </w:r>
      <w:bookmarkEnd w:id="3"/>
    </w:p>
    <w:p w14:paraId="709723B5" w14:textId="77777777" w:rsidR="00BB066E" w:rsidRPr="00BB066E" w:rsidRDefault="00915880" w:rsidP="00370B4A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BB066E" w:rsidRPr="00BB066E">
        <w:rPr>
          <w:rFonts w:ascii="Arial" w:hAnsi="Arial" w:cs="Arial"/>
          <w:sz w:val="22"/>
          <w:szCs w:val="22"/>
          <w:lang w:eastAsia="sk-SK"/>
        </w:rPr>
        <w:t xml:space="preserve">Pri spracovaní </w:t>
      </w:r>
      <w:r w:rsidR="004435C1">
        <w:rPr>
          <w:rFonts w:ascii="Arial" w:hAnsi="Arial" w:cs="Arial"/>
          <w:sz w:val="22"/>
          <w:szCs w:val="22"/>
          <w:lang w:eastAsia="sk-SK"/>
        </w:rPr>
        <w:t>dokumentácie</w:t>
      </w:r>
      <w:r w:rsidR="00BB066E" w:rsidRPr="00BB066E">
        <w:rPr>
          <w:rFonts w:ascii="Arial" w:hAnsi="Arial" w:cs="Arial"/>
          <w:sz w:val="22"/>
          <w:szCs w:val="22"/>
          <w:lang w:eastAsia="sk-SK"/>
        </w:rPr>
        <w:t xml:space="preserve"> boli použité mapové podklady:</w:t>
      </w:r>
    </w:p>
    <w:p w14:paraId="7141DD2C" w14:textId="77777777" w:rsidR="002F2CE6" w:rsidRPr="00E01FCB" w:rsidRDefault="00D55062" w:rsidP="002F2CE6">
      <w:pPr>
        <w:shd w:val="clear" w:color="auto" w:fill="FFFFFF"/>
        <w:rPr>
          <w:rFonts w:ascii="Arial" w:hAnsi="Arial" w:cs="Arial"/>
          <w:color w:val="000000"/>
          <w:sz w:val="24"/>
          <w:szCs w:val="24"/>
          <w:lang w:eastAsia="sk-SK"/>
        </w:rPr>
      </w:pPr>
      <w:r w:rsidRPr="002F2CE6">
        <w:rPr>
          <w:rFonts w:ascii="Arial" w:hAnsi="Arial" w:cs="Arial"/>
          <w:sz w:val="22"/>
          <w:szCs w:val="22"/>
        </w:rPr>
        <w:t xml:space="preserve">Výškopisné a polohopisné zameranie – </w:t>
      </w:r>
      <w:r w:rsidR="002F2CE6" w:rsidRPr="003E0241">
        <w:rPr>
          <w:rFonts w:ascii="Arial" w:hAnsi="Arial" w:cs="Arial"/>
          <w:sz w:val="22"/>
          <w:szCs w:val="22"/>
        </w:rPr>
        <w:t>vypracoval</w:t>
      </w:r>
      <w:r w:rsidR="002F2CE6">
        <w:rPr>
          <w:rFonts w:ascii="Arial" w:hAnsi="Arial" w:cs="Arial"/>
          <w:sz w:val="22"/>
          <w:szCs w:val="22"/>
        </w:rPr>
        <w:t xml:space="preserve"> </w:t>
      </w:r>
      <w:r w:rsidR="002F2CE6" w:rsidRPr="00E01FCB">
        <w:rPr>
          <w:rFonts w:ascii="Arial" w:hAnsi="Arial" w:cs="Arial"/>
          <w:color w:val="000000"/>
          <w:sz w:val="24"/>
          <w:szCs w:val="24"/>
          <w:lang w:eastAsia="sk-SK"/>
        </w:rPr>
        <w:t>Ing. Pavol Cmarko</w:t>
      </w:r>
      <w:r w:rsidR="002F2CE6">
        <w:rPr>
          <w:rFonts w:ascii="Arial" w:hAnsi="Arial" w:cs="Arial"/>
          <w:color w:val="000000"/>
          <w:sz w:val="24"/>
          <w:szCs w:val="24"/>
          <w:lang w:eastAsia="sk-SK"/>
        </w:rPr>
        <w:t xml:space="preserve"> </w:t>
      </w:r>
      <w:proofErr w:type="spellStart"/>
      <w:r w:rsidR="002F2CE6" w:rsidRPr="00E01FCB">
        <w:rPr>
          <w:rFonts w:ascii="Arial" w:hAnsi="Arial" w:cs="Arial"/>
          <w:color w:val="000000"/>
          <w:sz w:val="24"/>
          <w:szCs w:val="24"/>
          <w:lang w:eastAsia="sk-SK"/>
        </w:rPr>
        <w:t>Bošianska</w:t>
      </w:r>
      <w:proofErr w:type="spellEnd"/>
      <w:r w:rsidR="002F2CE6" w:rsidRPr="00E01FCB">
        <w:rPr>
          <w:rFonts w:ascii="Arial" w:hAnsi="Arial" w:cs="Arial"/>
          <w:color w:val="000000"/>
          <w:sz w:val="24"/>
          <w:szCs w:val="24"/>
          <w:lang w:eastAsia="sk-SK"/>
        </w:rPr>
        <w:t xml:space="preserve"> Neporadza 151</w:t>
      </w:r>
      <w:r w:rsidR="002F2CE6">
        <w:rPr>
          <w:rFonts w:ascii="Arial" w:hAnsi="Arial" w:cs="Arial"/>
          <w:color w:val="000000"/>
          <w:sz w:val="24"/>
          <w:szCs w:val="24"/>
          <w:lang w:eastAsia="sk-SK"/>
        </w:rPr>
        <w:t xml:space="preserve">, </w:t>
      </w:r>
      <w:r w:rsidR="002F2CE6" w:rsidRPr="00E01FCB">
        <w:rPr>
          <w:rFonts w:ascii="Arial" w:hAnsi="Arial" w:cs="Arial"/>
          <w:color w:val="000000"/>
          <w:sz w:val="24"/>
          <w:szCs w:val="24"/>
          <w:lang w:eastAsia="sk-SK"/>
        </w:rPr>
        <w:t>913 26 Neporadza</w:t>
      </w:r>
      <w:r w:rsidR="002C35EE">
        <w:rPr>
          <w:rFonts w:ascii="Arial" w:hAnsi="Arial" w:cs="Arial"/>
          <w:color w:val="000000"/>
          <w:sz w:val="24"/>
          <w:szCs w:val="24"/>
          <w:lang w:eastAsia="sk-SK"/>
        </w:rPr>
        <w:t xml:space="preserve"> a bolo použité pre výkresovú dokumentáciu.</w:t>
      </w:r>
    </w:p>
    <w:p w14:paraId="06CEDC18" w14:textId="77777777" w:rsidR="002F2CE6" w:rsidRPr="002F2CE6" w:rsidRDefault="002F2CE6" w:rsidP="002F2CE6">
      <w:pPr>
        <w:ind w:left="1080"/>
        <w:jc w:val="both"/>
        <w:rPr>
          <w:rFonts w:ascii="Arial" w:hAnsi="Arial" w:cs="Arial"/>
          <w:sz w:val="22"/>
          <w:szCs w:val="22"/>
        </w:rPr>
      </w:pPr>
    </w:p>
    <w:p w14:paraId="48DE48FA" w14:textId="77777777" w:rsidR="002F2CE6" w:rsidRDefault="002F2CE6" w:rsidP="002F2CE6">
      <w:pPr>
        <w:jc w:val="both"/>
        <w:rPr>
          <w:rFonts w:ascii="Arial" w:hAnsi="Arial" w:cs="Arial"/>
          <w:sz w:val="22"/>
          <w:szCs w:val="22"/>
          <w:lang w:eastAsia="sk-SK"/>
        </w:rPr>
      </w:pPr>
    </w:p>
    <w:p w14:paraId="12A28ADF" w14:textId="77777777" w:rsidR="00287D80" w:rsidRPr="00287D80" w:rsidRDefault="00531AB2" w:rsidP="00DD6633">
      <w:pPr>
        <w:pStyle w:val="Nadpis2"/>
        <w:jc w:val="both"/>
      </w:pPr>
      <w:bookmarkStart w:id="4" w:name="_Toc141804515"/>
      <w:r>
        <w:t>Opis stavby z hľadiska účelovej funkcie, požiadavky na u</w:t>
      </w:r>
      <w:r w:rsidR="009E4BD7">
        <w:t>rbanistické, architektonické a</w:t>
      </w:r>
      <w:r w:rsidR="008E69AE">
        <w:t> </w:t>
      </w:r>
      <w:r w:rsidR="009E4BD7">
        <w:t>stav</w:t>
      </w:r>
      <w:r w:rsidR="00625C17">
        <w:t>eb</w:t>
      </w:r>
      <w:r w:rsidR="008E69AE">
        <w:t xml:space="preserve">no </w:t>
      </w:r>
      <w:r w:rsidR="009E4BD7">
        <w:t>-</w:t>
      </w:r>
      <w:r w:rsidR="008E69AE">
        <w:t xml:space="preserve"> t</w:t>
      </w:r>
      <w:r w:rsidR="009E4BD7">
        <w:t>echnické riešenie stavby</w:t>
      </w:r>
      <w:bookmarkEnd w:id="4"/>
    </w:p>
    <w:p w14:paraId="00B63DA5" w14:textId="77777777" w:rsidR="00531AB2" w:rsidRDefault="00531AB2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6A6791FE" w14:textId="77777777" w:rsidR="00287D80" w:rsidRPr="00287D80" w:rsidRDefault="00531AB2" w:rsidP="00DD6633">
      <w:pPr>
        <w:pStyle w:val="Nadpis3"/>
        <w:jc w:val="both"/>
      </w:pPr>
      <w:bookmarkStart w:id="5" w:name="_Toc141804516"/>
      <w:r>
        <w:t>Stavebno-technické riešenie stavby</w:t>
      </w:r>
      <w:bookmarkEnd w:id="5"/>
    </w:p>
    <w:p w14:paraId="2258C02D" w14:textId="77777777" w:rsidR="00BB066E" w:rsidRDefault="00056BB9" w:rsidP="00056BB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BB066E" w:rsidRPr="00BB066E">
        <w:rPr>
          <w:rFonts w:ascii="Arial" w:hAnsi="Arial" w:cs="Arial"/>
          <w:sz w:val="22"/>
          <w:szCs w:val="22"/>
          <w:lang w:eastAsia="sk-SK"/>
        </w:rPr>
        <w:t xml:space="preserve">Stavba </w:t>
      </w:r>
      <w:r>
        <w:rPr>
          <w:rFonts w:ascii="Arial" w:hAnsi="Arial" w:cs="Arial"/>
          <w:sz w:val="22"/>
          <w:szCs w:val="22"/>
          <w:lang w:eastAsia="sk-SK"/>
        </w:rPr>
        <w:t>je</w:t>
      </w:r>
      <w:r w:rsidR="00BB066E" w:rsidRPr="00BB066E">
        <w:rPr>
          <w:rFonts w:ascii="Arial" w:hAnsi="Arial" w:cs="Arial"/>
          <w:sz w:val="22"/>
          <w:szCs w:val="22"/>
          <w:lang w:eastAsia="sk-SK"/>
        </w:rPr>
        <w:t xml:space="preserve"> podzemnou líniovou stavbou a teda nie sú </w:t>
      </w:r>
      <w:r w:rsidR="00B45661">
        <w:rPr>
          <w:rFonts w:ascii="Arial" w:hAnsi="Arial" w:cs="Arial"/>
          <w:sz w:val="22"/>
          <w:szCs w:val="22"/>
          <w:lang w:eastAsia="sk-SK"/>
        </w:rPr>
        <w:t xml:space="preserve">kladené </w:t>
      </w:r>
      <w:r w:rsidR="009F75DD">
        <w:rPr>
          <w:rFonts w:ascii="Arial" w:hAnsi="Arial" w:cs="Arial"/>
          <w:sz w:val="22"/>
          <w:szCs w:val="22"/>
          <w:lang w:eastAsia="sk-SK"/>
        </w:rPr>
        <w:t xml:space="preserve">žiadne </w:t>
      </w:r>
      <w:r w:rsidR="00BB066E" w:rsidRPr="00BB066E">
        <w:rPr>
          <w:rFonts w:ascii="Arial" w:hAnsi="Arial" w:cs="Arial"/>
          <w:sz w:val="22"/>
          <w:szCs w:val="22"/>
          <w:lang w:eastAsia="sk-SK"/>
        </w:rPr>
        <w:t xml:space="preserve">požiadavky na urbanistické a architektonické riešenie. </w:t>
      </w:r>
      <w:r w:rsidR="002F2CE6">
        <w:rPr>
          <w:rFonts w:ascii="Arial" w:hAnsi="Arial" w:cs="Arial"/>
          <w:sz w:val="22"/>
          <w:szCs w:val="22"/>
          <w:lang w:eastAsia="sk-SK"/>
        </w:rPr>
        <w:t xml:space="preserve">Vybudované vodovody budú slúžiť pre zásobovanie obyvateľstva pitnou vodou a súčasne budú slúžiť aj pre zabezpečenie objektov pred požiarmi.  </w:t>
      </w:r>
    </w:p>
    <w:p w14:paraId="41D149CD" w14:textId="77777777" w:rsidR="00417E84" w:rsidRDefault="00056BB9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BB066E" w:rsidRPr="00BB066E">
        <w:rPr>
          <w:rFonts w:ascii="Arial" w:hAnsi="Arial" w:cs="Arial"/>
          <w:sz w:val="22"/>
          <w:szCs w:val="22"/>
          <w:lang w:eastAsia="sk-SK"/>
        </w:rPr>
        <w:t xml:space="preserve">Technický návrh vychádza zo súčasnej dostupnej  ponuky  výrobcov </w:t>
      </w:r>
      <w:r>
        <w:rPr>
          <w:rFonts w:ascii="Arial" w:hAnsi="Arial" w:cs="Arial"/>
          <w:sz w:val="22"/>
          <w:szCs w:val="22"/>
          <w:lang w:eastAsia="sk-SK"/>
        </w:rPr>
        <w:t xml:space="preserve">vodovodných </w:t>
      </w:r>
      <w:r w:rsidR="00BB066E" w:rsidRPr="00BB066E">
        <w:rPr>
          <w:rFonts w:ascii="Arial" w:hAnsi="Arial" w:cs="Arial"/>
          <w:sz w:val="22"/>
          <w:szCs w:val="22"/>
          <w:lang w:eastAsia="sk-SK"/>
        </w:rPr>
        <w:t>potrubí a</w:t>
      </w:r>
      <w:r>
        <w:rPr>
          <w:rFonts w:ascii="Arial" w:hAnsi="Arial" w:cs="Arial"/>
          <w:sz w:val="22"/>
          <w:szCs w:val="22"/>
          <w:lang w:eastAsia="sk-SK"/>
        </w:rPr>
        <w:t> vhodného dodávateľa stavby. J</w:t>
      </w:r>
      <w:r w:rsidR="00BB066E" w:rsidRPr="00BB066E">
        <w:rPr>
          <w:rFonts w:ascii="Arial" w:hAnsi="Arial" w:cs="Arial"/>
          <w:sz w:val="22"/>
          <w:szCs w:val="22"/>
          <w:lang w:eastAsia="sk-SK"/>
        </w:rPr>
        <w:t>e vykonaný tak, aby vyhovoval platným Slovenským a Európskym technickým normám</w:t>
      </w:r>
      <w:r w:rsidR="008E69AE">
        <w:rPr>
          <w:rFonts w:ascii="Arial" w:hAnsi="Arial" w:cs="Arial"/>
          <w:sz w:val="22"/>
          <w:szCs w:val="22"/>
          <w:lang w:eastAsia="sk-SK"/>
        </w:rPr>
        <w:t>,</w:t>
      </w:r>
      <w:r w:rsidR="00BB066E" w:rsidRPr="00BB066E">
        <w:rPr>
          <w:rFonts w:ascii="Arial" w:hAnsi="Arial" w:cs="Arial"/>
          <w:sz w:val="22"/>
          <w:szCs w:val="22"/>
          <w:lang w:eastAsia="sk-SK"/>
        </w:rPr>
        <w:t xml:space="preserve"> požiadavkám budúceho prevádzkovateľa </w:t>
      </w:r>
      <w:r w:rsidR="002F2CE6">
        <w:rPr>
          <w:rFonts w:ascii="Arial" w:hAnsi="Arial" w:cs="Arial"/>
          <w:sz w:val="22"/>
          <w:szCs w:val="22"/>
          <w:lang w:eastAsia="sk-SK"/>
        </w:rPr>
        <w:t>TVK a.</w:t>
      </w:r>
      <w:r w:rsidR="00006D3C">
        <w:rPr>
          <w:rFonts w:ascii="Arial" w:hAnsi="Arial" w:cs="Arial"/>
          <w:sz w:val="22"/>
          <w:szCs w:val="22"/>
          <w:lang w:eastAsia="sk-SK"/>
        </w:rPr>
        <w:t xml:space="preserve"> </w:t>
      </w:r>
      <w:r w:rsidR="002F2CE6">
        <w:rPr>
          <w:rFonts w:ascii="Arial" w:hAnsi="Arial" w:cs="Arial"/>
          <w:sz w:val="22"/>
          <w:szCs w:val="22"/>
          <w:lang w:eastAsia="sk-SK"/>
        </w:rPr>
        <w:t xml:space="preserve">s </w:t>
      </w:r>
      <w:r w:rsidR="00C318B9">
        <w:rPr>
          <w:rFonts w:ascii="Arial" w:hAnsi="Arial" w:cs="Arial"/>
          <w:sz w:val="22"/>
          <w:szCs w:val="22"/>
          <w:lang w:eastAsia="sk-SK"/>
        </w:rPr>
        <w:t xml:space="preserve"> </w:t>
      </w:r>
      <w:r w:rsidR="002F2CE6">
        <w:rPr>
          <w:rFonts w:ascii="Arial" w:hAnsi="Arial" w:cs="Arial"/>
          <w:sz w:val="22"/>
          <w:szCs w:val="22"/>
          <w:lang w:eastAsia="sk-SK"/>
        </w:rPr>
        <w:t xml:space="preserve">Trenčín </w:t>
      </w:r>
      <w:r w:rsidR="00BB066E" w:rsidRPr="00BB066E">
        <w:rPr>
          <w:rFonts w:ascii="Arial" w:hAnsi="Arial" w:cs="Arial"/>
          <w:sz w:val="22"/>
          <w:szCs w:val="22"/>
          <w:lang w:eastAsia="sk-SK"/>
        </w:rPr>
        <w:t xml:space="preserve">a tiež </w:t>
      </w:r>
      <w:r w:rsidR="00A90D51">
        <w:rPr>
          <w:rFonts w:ascii="Arial" w:hAnsi="Arial" w:cs="Arial"/>
          <w:sz w:val="22"/>
          <w:szCs w:val="22"/>
          <w:lang w:eastAsia="sk-SK"/>
        </w:rPr>
        <w:t xml:space="preserve">samotného </w:t>
      </w:r>
      <w:r w:rsidR="00BB066E" w:rsidRPr="00BB066E">
        <w:rPr>
          <w:rFonts w:ascii="Arial" w:hAnsi="Arial" w:cs="Arial"/>
          <w:sz w:val="22"/>
          <w:szCs w:val="22"/>
          <w:lang w:eastAsia="sk-SK"/>
        </w:rPr>
        <w:t>investora</w:t>
      </w:r>
      <w:r w:rsidR="00BB066E">
        <w:rPr>
          <w:rFonts w:ascii="Arial" w:hAnsi="Arial" w:cs="Arial"/>
          <w:sz w:val="22"/>
          <w:szCs w:val="22"/>
          <w:lang w:eastAsia="sk-SK"/>
        </w:rPr>
        <w:t>.</w:t>
      </w:r>
    </w:p>
    <w:p w14:paraId="150913F1" w14:textId="77777777" w:rsidR="00417E84" w:rsidRDefault="002F2CE6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</w:p>
    <w:p w14:paraId="184ECF8F" w14:textId="77777777" w:rsidR="00287D80" w:rsidRPr="00287D80" w:rsidRDefault="009D751C" w:rsidP="00DD6633">
      <w:pPr>
        <w:pStyle w:val="Nadpis3"/>
        <w:jc w:val="both"/>
      </w:pPr>
      <w:bookmarkStart w:id="6" w:name="_Toc141804517"/>
      <w:r>
        <w:t>Súhrnné požiadavky na plochy</w:t>
      </w:r>
      <w:bookmarkEnd w:id="6"/>
    </w:p>
    <w:p w14:paraId="227D4D9C" w14:textId="4A9BAB83" w:rsidR="002F2CE6" w:rsidRDefault="004435C1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  <w:t>Nakoľko sa jedná o</w:t>
      </w:r>
      <w:r w:rsidR="00B90FDA">
        <w:rPr>
          <w:rFonts w:ascii="Arial" w:hAnsi="Arial" w:cs="Arial"/>
          <w:sz w:val="22"/>
          <w:szCs w:val="22"/>
          <w:lang w:eastAsia="sk-SK"/>
        </w:rPr>
        <w:t> výstavbu verejného vodovodu</w:t>
      </w:r>
      <w:r>
        <w:rPr>
          <w:rFonts w:ascii="Arial" w:hAnsi="Arial" w:cs="Arial"/>
          <w:sz w:val="22"/>
          <w:szCs w:val="22"/>
          <w:lang w:eastAsia="sk-SK"/>
        </w:rPr>
        <w:t xml:space="preserve"> požiadavky na pracovné plochy pri výstavbe sú obmedzené iba na vybudovan</w:t>
      </w:r>
      <w:r w:rsidR="00B90FDA">
        <w:rPr>
          <w:rFonts w:ascii="Arial" w:hAnsi="Arial" w:cs="Arial"/>
          <w:sz w:val="22"/>
          <w:szCs w:val="22"/>
          <w:lang w:eastAsia="sk-SK"/>
        </w:rPr>
        <w:t>e</w:t>
      </w:r>
      <w:r>
        <w:rPr>
          <w:rFonts w:ascii="Arial" w:hAnsi="Arial" w:cs="Arial"/>
          <w:sz w:val="22"/>
          <w:szCs w:val="22"/>
          <w:lang w:eastAsia="sk-SK"/>
        </w:rPr>
        <w:t xml:space="preserve"> </w:t>
      </w:r>
      <w:r w:rsidR="004D733B">
        <w:rPr>
          <w:rFonts w:ascii="Arial" w:hAnsi="Arial" w:cs="Arial"/>
          <w:sz w:val="22"/>
          <w:szCs w:val="22"/>
          <w:lang w:eastAsia="sk-SK"/>
        </w:rPr>
        <w:t xml:space="preserve">šírky </w:t>
      </w:r>
      <w:r w:rsidR="00E80902">
        <w:rPr>
          <w:rFonts w:ascii="Arial" w:hAnsi="Arial" w:cs="Arial"/>
          <w:sz w:val="22"/>
          <w:szCs w:val="22"/>
          <w:lang w:eastAsia="sk-SK"/>
        </w:rPr>
        <w:t>výkopovej ryhy  1,</w:t>
      </w:r>
      <w:r w:rsidR="002C35EE">
        <w:rPr>
          <w:rFonts w:ascii="Arial" w:hAnsi="Arial" w:cs="Arial"/>
          <w:sz w:val="22"/>
          <w:szCs w:val="22"/>
          <w:lang w:eastAsia="sk-SK"/>
        </w:rPr>
        <w:t>1</w:t>
      </w:r>
      <w:r w:rsidR="00E80902">
        <w:rPr>
          <w:rFonts w:ascii="Arial" w:hAnsi="Arial" w:cs="Arial"/>
          <w:sz w:val="22"/>
          <w:szCs w:val="22"/>
          <w:lang w:eastAsia="sk-SK"/>
        </w:rPr>
        <w:t>m</w:t>
      </w:r>
      <w:r w:rsidR="002F2CE6">
        <w:rPr>
          <w:rFonts w:ascii="Arial" w:hAnsi="Arial" w:cs="Arial"/>
          <w:sz w:val="22"/>
          <w:szCs w:val="22"/>
          <w:lang w:eastAsia="sk-SK"/>
        </w:rPr>
        <w:t>.</w:t>
      </w:r>
    </w:p>
    <w:p w14:paraId="510FAFEF" w14:textId="77777777" w:rsidR="00111831" w:rsidRDefault="00111831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7B211B96" w14:textId="3FBCD748" w:rsidR="0072233B" w:rsidRDefault="002F2CE6" w:rsidP="002F2CE6">
      <w:pPr>
        <w:ind w:firstLine="720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 xml:space="preserve">SO 01 Vodovod K cintorínu </w:t>
      </w:r>
      <w:r w:rsidR="0094519D">
        <w:rPr>
          <w:rFonts w:ascii="Arial" w:hAnsi="Arial" w:cs="Arial"/>
          <w:sz w:val="22"/>
          <w:szCs w:val="22"/>
          <w:lang w:eastAsia="sk-SK"/>
        </w:rPr>
        <w:t>bude osaden</w:t>
      </w:r>
      <w:r>
        <w:rPr>
          <w:rFonts w:ascii="Arial" w:hAnsi="Arial" w:cs="Arial"/>
          <w:sz w:val="22"/>
          <w:szCs w:val="22"/>
          <w:lang w:eastAsia="sk-SK"/>
        </w:rPr>
        <w:t>ý</w:t>
      </w:r>
      <w:r w:rsidR="0094519D">
        <w:rPr>
          <w:rFonts w:ascii="Arial" w:hAnsi="Arial" w:cs="Arial"/>
          <w:sz w:val="22"/>
          <w:szCs w:val="22"/>
          <w:lang w:eastAsia="sk-SK"/>
        </w:rPr>
        <w:t xml:space="preserve"> </w:t>
      </w:r>
      <w:r>
        <w:rPr>
          <w:rFonts w:ascii="Arial" w:hAnsi="Arial" w:cs="Arial"/>
          <w:sz w:val="22"/>
          <w:szCs w:val="22"/>
          <w:lang w:eastAsia="sk-SK"/>
        </w:rPr>
        <w:t>v</w:t>
      </w:r>
      <w:r w:rsidR="00972AF2">
        <w:rPr>
          <w:rFonts w:ascii="Arial" w:hAnsi="Arial" w:cs="Arial"/>
          <w:sz w:val="22"/>
          <w:szCs w:val="22"/>
          <w:lang w:eastAsia="sk-SK"/>
        </w:rPr>
        <w:t xml:space="preserve"> k.ú.. </w:t>
      </w:r>
      <w:proofErr w:type="spellStart"/>
      <w:r w:rsidR="00972AF2">
        <w:rPr>
          <w:rFonts w:ascii="Arial" w:hAnsi="Arial" w:cs="Arial"/>
          <w:sz w:val="22"/>
          <w:szCs w:val="22"/>
          <w:lang w:eastAsia="sk-SK"/>
        </w:rPr>
        <w:t>Rožňová</w:t>
      </w:r>
      <w:proofErr w:type="spellEnd"/>
      <w:r w:rsidR="00972AF2">
        <w:rPr>
          <w:rFonts w:ascii="Arial" w:hAnsi="Arial" w:cs="Arial"/>
          <w:sz w:val="22"/>
          <w:szCs w:val="22"/>
          <w:lang w:eastAsia="sk-SK"/>
        </w:rPr>
        <w:t xml:space="preserve"> Neporadza KN-C 1033/2. </w:t>
      </w:r>
    </w:p>
    <w:p w14:paraId="5539ECDA" w14:textId="77777777" w:rsidR="00972AF2" w:rsidRDefault="00972AF2" w:rsidP="002F2CE6">
      <w:pPr>
        <w:ind w:firstLine="720"/>
        <w:jc w:val="both"/>
        <w:rPr>
          <w:rFonts w:ascii="Arial" w:hAnsi="Arial" w:cs="Arial"/>
          <w:sz w:val="22"/>
          <w:szCs w:val="22"/>
          <w:lang w:eastAsia="sk-SK"/>
        </w:rPr>
      </w:pPr>
    </w:p>
    <w:p w14:paraId="3C17170A" w14:textId="0E11109F" w:rsidR="00AF17CD" w:rsidRDefault="002F2CE6" w:rsidP="002F2CE6">
      <w:pPr>
        <w:ind w:firstLine="720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>SO 02</w:t>
      </w:r>
      <w:r w:rsidR="0094519D">
        <w:rPr>
          <w:rFonts w:ascii="Arial" w:hAnsi="Arial" w:cs="Arial"/>
          <w:sz w:val="22"/>
          <w:szCs w:val="22"/>
          <w:lang w:eastAsia="sk-SK"/>
        </w:rPr>
        <w:t xml:space="preserve"> </w:t>
      </w:r>
      <w:r>
        <w:rPr>
          <w:rFonts w:ascii="Arial" w:hAnsi="Arial" w:cs="Arial"/>
          <w:sz w:val="22"/>
          <w:szCs w:val="22"/>
          <w:lang w:eastAsia="sk-SK"/>
        </w:rPr>
        <w:t xml:space="preserve">Vodovod K mlynu </w:t>
      </w:r>
      <w:r w:rsidR="0094519D">
        <w:rPr>
          <w:rFonts w:ascii="Arial" w:hAnsi="Arial" w:cs="Arial"/>
          <w:sz w:val="22"/>
          <w:szCs w:val="22"/>
          <w:lang w:eastAsia="sk-SK"/>
        </w:rPr>
        <w:t xml:space="preserve">bude </w:t>
      </w:r>
      <w:r>
        <w:rPr>
          <w:rFonts w:ascii="Arial" w:hAnsi="Arial" w:cs="Arial"/>
          <w:sz w:val="22"/>
          <w:szCs w:val="22"/>
          <w:lang w:eastAsia="sk-SK"/>
        </w:rPr>
        <w:t xml:space="preserve">osadený </w:t>
      </w:r>
      <w:r w:rsidR="00972AF2">
        <w:rPr>
          <w:rFonts w:ascii="Arial" w:hAnsi="Arial" w:cs="Arial"/>
          <w:sz w:val="22"/>
          <w:szCs w:val="22"/>
          <w:lang w:eastAsia="sk-SK"/>
        </w:rPr>
        <w:t xml:space="preserve">v k.ú. </w:t>
      </w:r>
      <w:proofErr w:type="spellStart"/>
      <w:r w:rsidR="00972AF2">
        <w:rPr>
          <w:rFonts w:ascii="Arial" w:hAnsi="Arial" w:cs="Arial"/>
          <w:sz w:val="22"/>
          <w:szCs w:val="22"/>
          <w:lang w:eastAsia="sk-SK"/>
        </w:rPr>
        <w:t>Bošnianska</w:t>
      </w:r>
      <w:proofErr w:type="spellEnd"/>
      <w:r w:rsidR="00972AF2">
        <w:rPr>
          <w:rFonts w:ascii="Arial" w:hAnsi="Arial" w:cs="Arial"/>
          <w:sz w:val="22"/>
          <w:szCs w:val="22"/>
          <w:lang w:eastAsia="sk-SK"/>
        </w:rPr>
        <w:t xml:space="preserve"> Neporadza </w:t>
      </w:r>
      <w:r w:rsidR="0072233B">
        <w:rPr>
          <w:rFonts w:ascii="Arial" w:hAnsi="Arial" w:cs="Arial"/>
          <w:sz w:val="22"/>
          <w:szCs w:val="22"/>
          <w:lang w:eastAsia="sk-SK"/>
        </w:rPr>
        <w:t>KN-C</w:t>
      </w:r>
      <w:r w:rsidR="0094519D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2233B">
        <w:rPr>
          <w:rFonts w:ascii="Arial" w:hAnsi="Arial" w:cs="Arial"/>
          <w:sz w:val="22"/>
          <w:szCs w:val="22"/>
          <w:lang w:eastAsia="sk-SK"/>
        </w:rPr>
        <w:t xml:space="preserve">1166/1 a </w:t>
      </w:r>
      <w:r>
        <w:rPr>
          <w:rFonts w:ascii="Arial" w:hAnsi="Arial" w:cs="Arial"/>
          <w:sz w:val="22"/>
          <w:szCs w:val="22"/>
          <w:lang w:eastAsia="sk-SK"/>
        </w:rPr>
        <w:t>992/1</w:t>
      </w:r>
      <w:r w:rsidR="0094519D">
        <w:rPr>
          <w:rFonts w:ascii="Arial" w:hAnsi="Arial" w:cs="Arial"/>
          <w:sz w:val="22"/>
          <w:szCs w:val="22"/>
          <w:lang w:eastAsia="sk-SK"/>
        </w:rPr>
        <w:t xml:space="preserve">.   </w:t>
      </w:r>
    </w:p>
    <w:p w14:paraId="71919E52" w14:textId="77777777" w:rsidR="00117086" w:rsidRDefault="00117086" w:rsidP="00AF17CD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724B8746" w14:textId="77777777" w:rsidR="009D751C" w:rsidRDefault="009D751C" w:rsidP="009D751C">
      <w:pPr>
        <w:pStyle w:val="Nadpis3"/>
        <w:rPr>
          <w:lang w:eastAsia="sk-SK"/>
        </w:rPr>
      </w:pPr>
      <w:bookmarkStart w:id="7" w:name="_Toc141804518"/>
      <w:r>
        <w:rPr>
          <w:lang w:eastAsia="sk-SK"/>
        </w:rPr>
        <w:t>Podmienk</w:t>
      </w:r>
      <w:r w:rsidR="009F75DD">
        <w:rPr>
          <w:lang w:eastAsia="sk-SK"/>
        </w:rPr>
        <w:t>y</w:t>
      </w:r>
      <w:r>
        <w:rPr>
          <w:lang w:eastAsia="sk-SK"/>
        </w:rPr>
        <w:t xml:space="preserve"> prípravy územia</w:t>
      </w:r>
      <w:bookmarkEnd w:id="7"/>
      <w:r>
        <w:rPr>
          <w:lang w:eastAsia="sk-SK"/>
        </w:rPr>
        <w:t xml:space="preserve"> </w:t>
      </w:r>
    </w:p>
    <w:p w14:paraId="5691881B" w14:textId="77777777" w:rsidR="009D751C" w:rsidRDefault="009F75DD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  <w:t xml:space="preserve">Tieto podmienky nie sú pri tejto stavbe nutné. Územie </w:t>
      </w:r>
      <w:r w:rsidR="00E3629F">
        <w:rPr>
          <w:rFonts w:ascii="Arial" w:hAnsi="Arial" w:cs="Arial"/>
          <w:sz w:val="22"/>
          <w:szCs w:val="22"/>
          <w:lang w:eastAsia="sk-SK"/>
        </w:rPr>
        <w:t xml:space="preserve">uvažované </w:t>
      </w:r>
      <w:r w:rsidR="00CC7907">
        <w:rPr>
          <w:rFonts w:ascii="Arial" w:hAnsi="Arial" w:cs="Arial"/>
          <w:sz w:val="22"/>
          <w:szCs w:val="22"/>
          <w:lang w:eastAsia="sk-SK"/>
        </w:rPr>
        <w:t xml:space="preserve">pre realizáciu v otvorenej ryhe </w:t>
      </w:r>
      <w:r>
        <w:rPr>
          <w:rFonts w:ascii="Arial" w:hAnsi="Arial" w:cs="Arial"/>
          <w:sz w:val="22"/>
          <w:szCs w:val="22"/>
          <w:lang w:eastAsia="sk-SK"/>
        </w:rPr>
        <w:t xml:space="preserve">je trvalo prístupné z </w:t>
      </w:r>
      <w:r w:rsidR="00DB1CFE">
        <w:rPr>
          <w:rFonts w:ascii="Arial" w:hAnsi="Arial" w:cs="Arial"/>
          <w:sz w:val="22"/>
          <w:szCs w:val="22"/>
          <w:lang w:eastAsia="sk-SK"/>
        </w:rPr>
        <w:t>obecnej</w:t>
      </w:r>
      <w:r>
        <w:rPr>
          <w:rFonts w:ascii="Arial" w:hAnsi="Arial" w:cs="Arial"/>
          <w:sz w:val="22"/>
          <w:szCs w:val="22"/>
          <w:lang w:eastAsia="sk-SK"/>
        </w:rPr>
        <w:t xml:space="preserve"> cesty </w:t>
      </w:r>
      <w:r w:rsidR="00E3629F">
        <w:rPr>
          <w:rFonts w:ascii="Arial" w:hAnsi="Arial" w:cs="Arial"/>
          <w:sz w:val="22"/>
          <w:szCs w:val="22"/>
          <w:lang w:eastAsia="sk-SK"/>
        </w:rPr>
        <w:t xml:space="preserve">a pohyb mechanizmov </w:t>
      </w:r>
      <w:r w:rsidR="00CC7907">
        <w:rPr>
          <w:rFonts w:ascii="Arial" w:hAnsi="Arial" w:cs="Arial"/>
          <w:sz w:val="22"/>
          <w:szCs w:val="22"/>
          <w:lang w:eastAsia="sk-SK"/>
        </w:rPr>
        <w:t>po</w:t>
      </w:r>
      <w:r w:rsidR="00DB1CFE">
        <w:rPr>
          <w:rFonts w:ascii="Arial" w:hAnsi="Arial" w:cs="Arial"/>
          <w:sz w:val="22"/>
          <w:szCs w:val="22"/>
          <w:lang w:eastAsia="sk-SK"/>
        </w:rPr>
        <w:t xml:space="preserve"> nich nie je </w:t>
      </w:r>
      <w:r w:rsidR="00915880">
        <w:rPr>
          <w:rFonts w:ascii="Arial" w:hAnsi="Arial" w:cs="Arial"/>
          <w:sz w:val="22"/>
          <w:szCs w:val="22"/>
          <w:lang w:eastAsia="sk-SK"/>
        </w:rPr>
        <w:t xml:space="preserve">ničím </w:t>
      </w:r>
      <w:r w:rsidR="00E3629F">
        <w:rPr>
          <w:rFonts w:ascii="Arial" w:hAnsi="Arial" w:cs="Arial"/>
          <w:sz w:val="22"/>
          <w:szCs w:val="22"/>
          <w:lang w:eastAsia="sk-SK"/>
        </w:rPr>
        <w:t xml:space="preserve">obmedzený. </w:t>
      </w:r>
      <w:r>
        <w:rPr>
          <w:rFonts w:ascii="Arial" w:hAnsi="Arial" w:cs="Arial"/>
          <w:sz w:val="22"/>
          <w:szCs w:val="22"/>
          <w:lang w:eastAsia="sk-SK"/>
        </w:rPr>
        <w:t xml:space="preserve"> </w:t>
      </w:r>
    </w:p>
    <w:p w14:paraId="281F616E" w14:textId="77777777" w:rsidR="009D751C" w:rsidRDefault="009D751C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6E988D5" w14:textId="77777777" w:rsidR="00DB1CFE" w:rsidRDefault="00DB1CFE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8334558" w14:textId="45B06D2E" w:rsidR="00DB1CFE" w:rsidRDefault="00DB1CFE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1C595BF9" w14:textId="2B2A2644" w:rsidR="00D84CBA" w:rsidRDefault="00D84CBA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0B0ACB22" w14:textId="381F9551" w:rsidR="00D84CBA" w:rsidRDefault="00D84CBA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2EB02695" w14:textId="77777777" w:rsidR="00D84CBA" w:rsidRDefault="00D84CBA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1F8255F" w14:textId="77777777" w:rsidR="00DB1CFE" w:rsidRDefault="00DB1CFE" w:rsidP="00BB066E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129CA63C" w14:textId="77777777" w:rsidR="00287D80" w:rsidRPr="00287D80" w:rsidRDefault="009E4BD7" w:rsidP="00DD6633">
      <w:pPr>
        <w:pStyle w:val="Nadpis3"/>
        <w:jc w:val="both"/>
      </w:pPr>
      <w:bookmarkStart w:id="8" w:name="_Toc141804519"/>
      <w:r>
        <w:t>Charakteristika územia, dotknutých ochr</w:t>
      </w:r>
      <w:r w:rsidR="00E8619B">
        <w:t xml:space="preserve">anných </w:t>
      </w:r>
      <w:r>
        <w:t xml:space="preserve"> </w:t>
      </w:r>
      <w:r w:rsidR="00E8619B">
        <w:t>p</w:t>
      </w:r>
      <w:r>
        <w:t xml:space="preserve">ásiem, chránených častí územia, kultúrnych pamiatok, požiadavky na demolácie, výrub zelene a záber </w:t>
      </w:r>
      <w:proofErr w:type="spellStart"/>
      <w:r>
        <w:t>PaL</w:t>
      </w:r>
      <w:proofErr w:type="spellEnd"/>
      <w:r>
        <w:t xml:space="preserve"> fondu</w:t>
      </w:r>
      <w:bookmarkEnd w:id="8"/>
      <w:r>
        <w:t xml:space="preserve">   </w:t>
      </w:r>
    </w:p>
    <w:p w14:paraId="1EA219BA" w14:textId="77777777" w:rsidR="001F68DE" w:rsidRDefault="00533E39" w:rsidP="00A6109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Územie stavby </w:t>
      </w:r>
      <w:r w:rsidR="00AA699F">
        <w:rPr>
          <w:rFonts w:ascii="Arial" w:hAnsi="Arial" w:cs="Arial"/>
          <w:sz w:val="22"/>
          <w:szCs w:val="22"/>
          <w:lang w:eastAsia="sk-SK"/>
        </w:rPr>
        <w:t>sa nachádza v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 katastráln</w:t>
      </w:r>
      <w:r w:rsidR="00AA699F">
        <w:rPr>
          <w:rFonts w:ascii="Arial" w:hAnsi="Arial" w:cs="Arial"/>
          <w:sz w:val="22"/>
          <w:szCs w:val="22"/>
          <w:lang w:eastAsia="sk-SK"/>
        </w:rPr>
        <w:t>om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 územ</w:t>
      </w:r>
      <w:r w:rsidR="00AA699F">
        <w:rPr>
          <w:rFonts w:ascii="Arial" w:hAnsi="Arial" w:cs="Arial"/>
          <w:sz w:val="22"/>
          <w:szCs w:val="22"/>
          <w:lang w:eastAsia="sk-SK"/>
        </w:rPr>
        <w:t>í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 </w:t>
      </w:r>
      <w:r w:rsidR="00DB1CFE">
        <w:rPr>
          <w:rFonts w:ascii="Arial" w:hAnsi="Arial" w:cs="Arial"/>
          <w:sz w:val="22"/>
          <w:szCs w:val="22"/>
          <w:lang w:eastAsia="sk-SK"/>
        </w:rPr>
        <w:t xml:space="preserve">obce Neporadza. 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 Stavba je </w:t>
      </w:r>
      <w:r w:rsidR="00AA699F">
        <w:rPr>
          <w:rFonts w:ascii="Arial" w:hAnsi="Arial" w:cs="Arial"/>
          <w:sz w:val="22"/>
          <w:szCs w:val="22"/>
          <w:lang w:eastAsia="sk-SK"/>
        </w:rPr>
        <w:t xml:space="preserve">podzemná, 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líniová navrhnutá </w:t>
      </w:r>
      <w:r w:rsidR="00DB1CFE">
        <w:rPr>
          <w:rFonts w:ascii="Arial" w:hAnsi="Arial" w:cs="Arial"/>
          <w:sz w:val="22"/>
          <w:szCs w:val="22"/>
          <w:lang w:eastAsia="sk-SK"/>
        </w:rPr>
        <w:t>v</w:t>
      </w:r>
      <w:r w:rsidR="002C35EE">
        <w:rPr>
          <w:rFonts w:ascii="Arial" w:hAnsi="Arial" w:cs="Arial"/>
          <w:sz w:val="22"/>
          <w:szCs w:val="22"/>
          <w:lang w:eastAsia="sk-SK"/>
        </w:rPr>
        <w:t> </w:t>
      </w:r>
      <w:r w:rsidR="00DB1CFE">
        <w:rPr>
          <w:rFonts w:ascii="Arial" w:hAnsi="Arial" w:cs="Arial"/>
          <w:sz w:val="22"/>
          <w:szCs w:val="22"/>
          <w:lang w:eastAsia="sk-SK"/>
        </w:rPr>
        <w:t>obecn</w:t>
      </w:r>
      <w:r w:rsidR="002C35EE">
        <w:rPr>
          <w:rFonts w:ascii="Arial" w:hAnsi="Arial" w:cs="Arial"/>
          <w:sz w:val="22"/>
          <w:szCs w:val="22"/>
          <w:lang w:eastAsia="sk-SK"/>
        </w:rPr>
        <w:t xml:space="preserve">ých </w:t>
      </w:r>
      <w:r w:rsidR="00DB1CFE">
        <w:rPr>
          <w:rFonts w:ascii="Arial" w:hAnsi="Arial" w:cs="Arial"/>
          <w:sz w:val="22"/>
          <w:szCs w:val="22"/>
          <w:lang w:eastAsia="sk-SK"/>
        </w:rPr>
        <w:t>cest</w:t>
      </w:r>
      <w:r w:rsidR="002C35EE">
        <w:rPr>
          <w:rFonts w:ascii="Arial" w:hAnsi="Arial" w:cs="Arial"/>
          <w:sz w:val="22"/>
          <w:szCs w:val="22"/>
          <w:lang w:eastAsia="sk-SK"/>
        </w:rPr>
        <w:t>ách</w:t>
      </w:r>
      <w:r w:rsidR="00E3629F">
        <w:rPr>
          <w:rFonts w:ascii="Arial" w:hAnsi="Arial" w:cs="Arial"/>
          <w:sz w:val="22"/>
          <w:szCs w:val="22"/>
          <w:lang w:eastAsia="sk-SK"/>
        </w:rPr>
        <w:t>. V tomto území sa nachá</w:t>
      </w:r>
      <w:r w:rsidR="002B4D78">
        <w:rPr>
          <w:rFonts w:ascii="Arial" w:hAnsi="Arial" w:cs="Arial"/>
          <w:sz w:val="22"/>
          <w:szCs w:val="22"/>
          <w:lang w:eastAsia="sk-SK"/>
        </w:rPr>
        <w:t xml:space="preserve">dza iba </w:t>
      </w:r>
      <w:r w:rsidR="00CC7907">
        <w:rPr>
          <w:rFonts w:ascii="Arial" w:hAnsi="Arial" w:cs="Arial"/>
          <w:sz w:val="22"/>
          <w:szCs w:val="22"/>
          <w:lang w:eastAsia="sk-SK"/>
        </w:rPr>
        <w:t xml:space="preserve">kábel </w:t>
      </w:r>
      <w:r w:rsidR="00DB1CFE">
        <w:rPr>
          <w:rFonts w:ascii="Arial" w:hAnsi="Arial" w:cs="Arial"/>
          <w:sz w:val="22"/>
          <w:szCs w:val="22"/>
          <w:lang w:eastAsia="sk-SK"/>
        </w:rPr>
        <w:t>N</w:t>
      </w:r>
      <w:r w:rsidR="00CC7907">
        <w:rPr>
          <w:rFonts w:ascii="Arial" w:hAnsi="Arial" w:cs="Arial"/>
          <w:sz w:val="22"/>
          <w:szCs w:val="22"/>
          <w:lang w:eastAsia="sk-SK"/>
        </w:rPr>
        <w:t>N</w:t>
      </w:r>
      <w:r w:rsidR="00DB1CFE">
        <w:rPr>
          <w:rFonts w:ascii="Arial" w:hAnsi="Arial" w:cs="Arial"/>
          <w:sz w:val="22"/>
          <w:szCs w:val="22"/>
          <w:lang w:eastAsia="sk-SK"/>
        </w:rPr>
        <w:t xml:space="preserve"> a kábel verejného osvetlenia</w:t>
      </w:r>
      <w:r w:rsidR="00CC7907">
        <w:rPr>
          <w:rFonts w:ascii="Arial" w:hAnsi="Arial" w:cs="Arial"/>
          <w:sz w:val="22"/>
          <w:szCs w:val="22"/>
          <w:lang w:eastAsia="sk-SK"/>
        </w:rPr>
        <w:t xml:space="preserve">. 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>Pre</w:t>
      </w:r>
      <w:r w:rsidR="00AA699F">
        <w:rPr>
          <w:rFonts w:ascii="Arial" w:hAnsi="Arial" w:cs="Arial"/>
          <w:sz w:val="22"/>
          <w:szCs w:val="22"/>
          <w:lang w:eastAsia="sk-SK"/>
        </w:rPr>
        <w:t xml:space="preserve"> prípravu 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>stavb</w:t>
      </w:r>
      <w:r w:rsidR="00AA699F">
        <w:rPr>
          <w:rFonts w:ascii="Arial" w:hAnsi="Arial" w:cs="Arial"/>
          <w:sz w:val="22"/>
          <w:szCs w:val="22"/>
          <w:lang w:eastAsia="sk-SK"/>
        </w:rPr>
        <w:t>y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 nie sú nutné žiadne demolácie.</w:t>
      </w:r>
      <w:r w:rsidR="00CC7907">
        <w:rPr>
          <w:rFonts w:ascii="Arial" w:hAnsi="Arial" w:cs="Arial"/>
          <w:sz w:val="22"/>
          <w:szCs w:val="22"/>
          <w:lang w:eastAsia="sk-SK"/>
        </w:rPr>
        <w:t xml:space="preserve"> </w:t>
      </w:r>
      <w:r w:rsidR="001F68DE">
        <w:rPr>
          <w:rFonts w:ascii="Arial" w:hAnsi="Arial" w:cs="Arial"/>
          <w:sz w:val="22"/>
          <w:szCs w:val="22"/>
          <w:lang w:eastAsia="sk-SK"/>
        </w:rPr>
        <w:t>Výrub zelene resp. záber poľnohospodárskeho a lesného fondu nepripadajú do úvahy.</w:t>
      </w:r>
    </w:p>
    <w:p w14:paraId="4BC1A473" w14:textId="77777777" w:rsidR="00CC7907" w:rsidRDefault="00CC7907" w:rsidP="00A6109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ECEAC3D" w14:textId="77777777" w:rsidR="00287D80" w:rsidRPr="00287D80" w:rsidRDefault="009E4BD7" w:rsidP="00DD6633">
      <w:pPr>
        <w:pStyle w:val="Nadpis3"/>
        <w:jc w:val="both"/>
      </w:pPr>
      <w:bookmarkStart w:id="9" w:name="_Toc141804520"/>
      <w:r>
        <w:t>Vplyv stavby na životné prostredie</w:t>
      </w:r>
      <w:bookmarkEnd w:id="9"/>
      <w:r>
        <w:t xml:space="preserve"> </w:t>
      </w:r>
    </w:p>
    <w:p w14:paraId="39B27F8B" w14:textId="77777777" w:rsidR="00533E39" w:rsidRDefault="00533E39" w:rsidP="00A6109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Stavba nebude mať nepriaznivý vplyv na životné prostredie. </w:t>
      </w:r>
      <w:r>
        <w:rPr>
          <w:rFonts w:ascii="Arial" w:hAnsi="Arial" w:cs="Arial"/>
          <w:sz w:val="22"/>
          <w:szCs w:val="22"/>
          <w:lang w:eastAsia="sk-SK"/>
        </w:rPr>
        <w:t>Realizáciou stavby a vlastnou p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revádzkou </w:t>
      </w:r>
      <w:r>
        <w:rPr>
          <w:rFonts w:ascii="Arial" w:hAnsi="Arial" w:cs="Arial"/>
          <w:sz w:val="22"/>
          <w:szCs w:val="22"/>
          <w:lang w:eastAsia="sk-SK"/>
        </w:rPr>
        <w:t xml:space="preserve">vodovodu 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nevznikajú žiadne </w:t>
      </w:r>
      <w:r w:rsidR="00AB0DB1">
        <w:rPr>
          <w:rFonts w:ascii="Arial" w:hAnsi="Arial" w:cs="Arial"/>
          <w:sz w:val="22"/>
          <w:szCs w:val="22"/>
          <w:lang w:eastAsia="sk-SK"/>
        </w:rPr>
        <w:t xml:space="preserve">škodlivé 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>odpadové produkty</w:t>
      </w:r>
      <w:r>
        <w:rPr>
          <w:rFonts w:ascii="Arial" w:hAnsi="Arial" w:cs="Arial"/>
          <w:sz w:val="22"/>
          <w:szCs w:val="22"/>
          <w:lang w:eastAsia="sk-SK"/>
        </w:rPr>
        <w:t>.</w:t>
      </w:r>
    </w:p>
    <w:p w14:paraId="0FD3DA1B" w14:textId="77777777" w:rsidR="00533E39" w:rsidRDefault="00533E39" w:rsidP="00A6109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D62F2C8" w14:textId="77777777" w:rsidR="00287D80" w:rsidRPr="00287D80" w:rsidRDefault="00CE4838" w:rsidP="00DD6633">
      <w:pPr>
        <w:pStyle w:val="Nadpis2"/>
        <w:jc w:val="both"/>
      </w:pPr>
      <w:bookmarkStart w:id="10" w:name="_Toc141804521"/>
      <w:r>
        <w:t>Odvôvodnenie stavby a jej umiestnenie</w:t>
      </w:r>
      <w:bookmarkEnd w:id="10"/>
    </w:p>
    <w:p w14:paraId="6808CC9A" w14:textId="17F0083A" w:rsidR="00461CBF" w:rsidRDefault="00533E39" w:rsidP="00A6109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Nutnosť </w:t>
      </w:r>
      <w:r>
        <w:rPr>
          <w:rFonts w:ascii="Arial" w:hAnsi="Arial" w:cs="Arial"/>
          <w:sz w:val="22"/>
          <w:szCs w:val="22"/>
          <w:lang w:eastAsia="sk-SK"/>
        </w:rPr>
        <w:t xml:space="preserve">vybudovať 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>stavb</w:t>
      </w:r>
      <w:r>
        <w:rPr>
          <w:rFonts w:ascii="Arial" w:hAnsi="Arial" w:cs="Arial"/>
          <w:sz w:val="22"/>
          <w:szCs w:val="22"/>
          <w:lang w:eastAsia="sk-SK"/>
        </w:rPr>
        <w:t>u</w:t>
      </w:r>
      <w:r w:rsidR="00A61099" w:rsidRPr="00A61099">
        <w:rPr>
          <w:rFonts w:ascii="Arial" w:hAnsi="Arial" w:cs="Arial"/>
          <w:sz w:val="22"/>
          <w:szCs w:val="22"/>
          <w:lang w:eastAsia="sk-SK"/>
        </w:rPr>
        <w:t xml:space="preserve"> je odôvodnená</w:t>
      </w:r>
      <w:r w:rsidR="00AA699F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AA699F" w:rsidRPr="00A61099">
        <w:rPr>
          <w:rFonts w:ascii="Arial" w:hAnsi="Arial" w:cs="Arial"/>
          <w:sz w:val="22"/>
          <w:szCs w:val="22"/>
          <w:lang w:eastAsia="sk-SK"/>
        </w:rPr>
        <w:t xml:space="preserve">nedostatkom kvalitnej pitnej vody </w:t>
      </w:r>
      <w:r w:rsidR="00461CBF">
        <w:rPr>
          <w:rFonts w:ascii="Arial" w:hAnsi="Arial" w:cs="Arial"/>
          <w:sz w:val="22"/>
          <w:szCs w:val="22"/>
          <w:lang w:eastAsia="sk-SK"/>
        </w:rPr>
        <w:t xml:space="preserve">v </w:t>
      </w:r>
      <w:r w:rsidR="00AA699F">
        <w:rPr>
          <w:rFonts w:ascii="Arial" w:hAnsi="Arial" w:cs="Arial"/>
          <w:sz w:val="22"/>
          <w:szCs w:val="22"/>
          <w:lang w:eastAsia="sk-SK"/>
        </w:rPr>
        <w:t>spomínan</w:t>
      </w:r>
      <w:r w:rsidR="00585844">
        <w:rPr>
          <w:rFonts w:ascii="Arial" w:hAnsi="Arial" w:cs="Arial"/>
          <w:sz w:val="22"/>
          <w:szCs w:val="22"/>
          <w:lang w:eastAsia="sk-SK"/>
        </w:rPr>
        <w:t>ých</w:t>
      </w:r>
      <w:r w:rsidR="00AA699F">
        <w:rPr>
          <w:rFonts w:ascii="Arial" w:hAnsi="Arial" w:cs="Arial"/>
          <w:sz w:val="22"/>
          <w:szCs w:val="22"/>
          <w:lang w:eastAsia="sk-SK"/>
        </w:rPr>
        <w:t xml:space="preserve"> lokalit</w:t>
      </w:r>
      <w:r w:rsidR="00585844">
        <w:rPr>
          <w:rFonts w:ascii="Arial" w:hAnsi="Arial" w:cs="Arial"/>
          <w:sz w:val="22"/>
          <w:szCs w:val="22"/>
          <w:lang w:eastAsia="sk-SK"/>
        </w:rPr>
        <w:t>ách</w:t>
      </w:r>
      <w:r w:rsidR="00DB1CFE">
        <w:rPr>
          <w:rFonts w:ascii="Arial" w:hAnsi="Arial" w:cs="Arial"/>
          <w:sz w:val="22"/>
          <w:szCs w:val="22"/>
          <w:lang w:eastAsia="sk-SK"/>
        </w:rPr>
        <w:t xml:space="preserve">. </w:t>
      </w:r>
      <w:r w:rsidR="00461CBF">
        <w:rPr>
          <w:rFonts w:ascii="Arial" w:hAnsi="Arial" w:cs="Arial"/>
          <w:sz w:val="22"/>
          <w:szCs w:val="22"/>
          <w:lang w:eastAsia="sk-SK"/>
        </w:rPr>
        <w:t xml:space="preserve">Spotreba vody </w:t>
      </w:r>
      <w:r w:rsidR="0050372E">
        <w:rPr>
          <w:rFonts w:ascii="Arial" w:hAnsi="Arial" w:cs="Arial"/>
          <w:sz w:val="22"/>
          <w:szCs w:val="22"/>
          <w:lang w:eastAsia="sk-SK"/>
        </w:rPr>
        <w:t xml:space="preserve">v budúcnosti </w:t>
      </w:r>
      <w:r w:rsidR="00461CBF">
        <w:rPr>
          <w:rFonts w:ascii="Arial" w:hAnsi="Arial" w:cs="Arial"/>
          <w:sz w:val="22"/>
          <w:szCs w:val="22"/>
          <w:lang w:eastAsia="sk-SK"/>
        </w:rPr>
        <w:t>bude minimálna</w:t>
      </w:r>
      <w:r w:rsidR="00E80902">
        <w:rPr>
          <w:rFonts w:ascii="Arial" w:hAnsi="Arial" w:cs="Arial"/>
          <w:sz w:val="22"/>
          <w:szCs w:val="22"/>
          <w:lang w:eastAsia="sk-SK"/>
        </w:rPr>
        <w:t>, a to</w:t>
      </w:r>
      <w:r w:rsidR="00461CBF">
        <w:rPr>
          <w:rFonts w:ascii="Arial" w:hAnsi="Arial" w:cs="Arial"/>
          <w:sz w:val="22"/>
          <w:szCs w:val="22"/>
          <w:lang w:eastAsia="sk-SK"/>
        </w:rPr>
        <w:t>, iba na pitné a hygienické účely</w:t>
      </w:r>
      <w:r w:rsidR="00DB1CFE">
        <w:rPr>
          <w:rFonts w:ascii="Arial" w:hAnsi="Arial" w:cs="Arial"/>
          <w:sz w:val="22"/>
          <w:szCs w:val="22"/>
          <w:lang w:eastAsia="sk-SK"/>
        </w:rPr>
        <w:t>.</w:t>
      </w:r>
    </w:p>
    <w:p w14:paraId="349E2A01" w14:textId="77777777" w:rsidR="00461CBF" w:rsidRDefault="00461CBF" w:rsidP="00A6109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2C35EE">
        <w:rPr>
          <w:rFonts w:ascii="Arial" w:hAnsi="Arial" w:cs="Arial"/>
          <w:sz w:val="22"/>
          <w:szCs w:val="22"/>
          <w:lang w:eastAsia="sk-SK"/>
        </w:rPr>
        <w:t xml:space="preserve">Konštrukčné riešenie navrhovaných </w:t>
      </w:r>
      <w:r>
        <w:rPr>
          <w:rFonts w:ascii="Arial" w:hAnsi="Arial" w:cs="Arial"/>
          <w:sz w:val="22"/>
          <w:szCs w:val="22"/>
          <w:lang w:eastAsia="sk-SK"/>
        </w:rPr>
        <w:t>vodovod</w:t>
      </w:r>
      <w:r w:rsidR="002C35EE">
        <w:rPr>
          <w:rFonts w:ascii="Arial" w:hAnsi="Arial" w:cs="Arial"/>
          <w:sz w:val="22"/>
          <w:szCs w:val="22"/>
          <w:lang w:eastAsia="sk-SK"/>
        </w:rPr>
        <w:t>ov</w:t>
      </w:r>
      <w:r>
        <w:rPr>
          <w:rFonts w:ascii="Arial" w:hAnsi="Arial" w:cs="Arial"/>
          <w:sz w:val="22"/>
          <w:szCs w:val="22"/>
          <w:lang w:eastAsia="sk-SK"/>
        </w:rPr>
        <w:t xml:space="preserve"> </w:t>
      </w:r>
      <w:r w:rsidR="00DB1CFE">
        <w:rPr>
          <w:rFonts w:ascii="Arial" w:hAnsi="Arial" w:cs="Arial"/>
          <w:sz w:val="22"/>
          <w:szCs w:val="22"/>
          <w:lang w:eastAsia="sk-SK"/>
        </w:rPr>
        <w:t>boli konzultované na TVK a.</w:t>
      </w:r>
      <w:r w:rsidR="000F7892">
        <w:rPr>
          <w:rFonts w:ascii="Arial" w:hAnsi="Arial" w:cs="Arial"/>
          <w:sz w:val="22"/>
          <w:szCs w:val="22"/>
          <w:lang w:eastAsia="sk-SK"/>
        </w:rPr>
        <w:t xml:space="preserve"> </w:t>
      </w:r>
      <w:r w:rsidR="00DB1CFE">
        <w:rPr>
          <w:rFonts w:ascii="Arial" w:hAnsi="Arial" w:cs="Arial"/>
          <w:sz w:val="22"/>
          <w:szCs w:val="22"/>
          <w:lang w:eastAsia="sk-SK"/>
        </w:rPr>
        <w:t>s. v Trenčíne</w:t>
      </w:r>
      <w:r>
        <w:rPr>
          <w:rFonts w:ascii="Arial" w:hAnsi="Arial" w:cs="Arial"/>
          <w:sz w:val="22"/>
          <w:szCs w:val="22"/>
          <w:lang w:eastAsia="sk-SK"/>
        </w:rPr>
        <w:t xml:space="preserve">.  </w:t>
      </w:r>
      <w:r w:rsidR="00390CDE">
        <w:rPr>
          <w:rFonts w:ascii="Arial" w:hAnsi="Arial" w:cs="Arial"/>
          <w:sz w:val="22"/>
          <w:szCs w:val="22"/>
          <w:lang w:eastAsia="sk-SK"/>
        </w:rPr>
        <w:t xml:space="preserve"> </w:t>
      </w:r>
    </w:p>
    <w:p w14:paraId="32BE3E15" w14:textId="77777777" w:rsidR="00461CBF" w:rsidRDefault="00461CBF" w:rsidP="00A6109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7607DAD" w14:textId="77777777" w:rsidR="00287D80" w:rsidRDefault="00CE4838" w:rsidP="00DD6633">
      <w:pPr>
        <w:pStyle w:val="Nadpis2"/>
        <w:jc w:val="both"/>
      </w:pPr>
      <w:bookmarkStart w:id="11" w:name="_Toc141804522"/>
      <w:r>
        <w:t>Podmieňujúce predpoklady</w:t>
      </w:r>
      <w:bookmarkEnd w:id="11"/>
    </w:p>
    <w:p w14:paraId="5BC22BB7" w14:textId="77777777" w:rsidR="009F75DD" w:rsidRPr="009F75DD" w:rsidRDefault="009F75DD" w:rsidP="009F75DD"/>
    <w:p w14:paraId="4313EB77" w14:textId="77777777" w:rsidR="00287D80" w:rsidRPr="00287D80" w:rsidRDefault="00CE4838" w:rsidP="00DD6633">
      <w:pPr>
        <w:pStyle w:val="Nadpis3"/>
        <w:jc w:val="both"/>
      </w:pPr>
      <w:bookmarkStart w:id="12" w:name="_Toc141804523"/>
      <w:r>
        <w:t xml:space="preserve">Preložky </w:t>
      </w:r>
      <w:proofErr w:type="spellStart"/>
      <w:r>
        <w:t>inž</w:t>
      </w:r>
      <w:proofErr w:type="spellEnd"/>
      <w:r w:rsidR="00BC2F4A">
        <w:t xml:space="preserve">. </w:t>
      </w:r>
      <w:r>
        <w:t xml:space="preserve">sietí, obmedzenie </w:t>
      </w:r>
      <w:r w:rsidR="00560263">
        <w:t>jestvujúcich</w:t>
      </w:r>
      <w:r>
        <w:t xml:space="preserve"> prevádzok a iné opatrenia potrebné na uvoľnenie navrhovaného miesta stavby</w:t>
      </w:r>
      <w:bookmarkEnd w:id="12"/>
      <w:r>
        <w:t xml:space="preserve">  </w:t>
      </w:r>
    </w:p>
    <w:p w14:paraId="6E3D01DB" w14:textId="77777777" w:rsidR="00461CBF" w:rsidRDefault="005E3FB9" w:rsidP="00A6109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  <w:t>Táto požiadavka nie je relevantná nakoľko sa v záujmovom území nenachádzajú žiadne inžinierske siete, ktoré by bolo nutné pre</w:t>
      </w:r>
      <w:r w:rsidR="009E63BE">
        <w:rPr>
          <w:rFonts w:ascii="Arial" w:hAnsi="Arial" w:cs="Arial"/>
          <w:sz w:val="22"/>
          <w:szCs w:val="22"/>
          <w:lang w:eastAsia="sk-SK"/>
        </w:rPr>
        <w:t xml:space="preserve">ložiť resp. zrušiť. </w:t>
      </w:r>
    </w:p>
    <w:p w14:paraId="357D0F4B" w14:textId="77777777" w:rsidR="00461CBF" w:rsidRDefault="00461CBF" w:rsidP="00A61099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19C076E8" w14:textId="77777777" w:rsidR="00287D80" w:rsidRDefault="00CE4838" w:rsidP="00DD6633">
      <w:pPr>
        <w:pStyle w:val="Nadpis3"/>
        <w:jc w:val="both"/>
      </w:pPr>
      <w:bookmarkStart w:id="13" w:name="_Toc141804524"/>
      <w:r>
        <w:t>Pripojenie na existujúce technické vybavenie územia</w:t>
      </w:r>
      <w:bookmarkEnd w:id="13"/>
    </w:p>
    <w:p w14:paraId="079E60C6" w14:textId="77777777" w:rsidR="0003353B" w:rsidRDefault="00DB1CFE" w:rsidP="00DB1CFE">
      <w:pPr>
        <w:ind w:left="788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>Navrhované vodovody budú napojené na jestvujúce vodovody v obci.</w:t>
      </w:r>
      <w:r w:rsidR="007E3692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461CBF">
        <w:rPr>
          <w:rFonts w:ascii="Arial" w:hAnsi="Arial" w:cs="Arial"/>
          <w:sz w:val="22"/>
          <w:szCs w:val="22"/>
          <w:lang w:eastAsia="sk-SK"/>
        </w:rPr>
        <w:t xml:space="preserve"> </w:t>
      </w:r>
      <w:r w:rsidR="00461CBF">
        <w:rPr>
          <w:rFonts w:ascii="Arial" w:hAnsi="Arial" w:cs="Arial"/>
          <w:sz w:val="22"/>
          <w:szCs w:val="22"/>
          <w:lang w:eastAsia="sk-SK"/>
        </w:rPr>
        <w:tab/>
      </w:r>
    </w:p>
    <w:p w14:paraId="61F35223" w14:textId="77777777" w:rsidR="00461CBF" w:rsidRDefault="00461CBF" w:rsidP="00AA699F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EA2EA1F" w14:textId="77777777" w:rsidR="0003353B" w:rsidRDefault="0003353B" w:rsidP="00AA699F">
      <w:pPr>
        <w:ind w:firstLine="357"/>
        <w:jc w:val="both"/>
        <w:rPr>
          <w:rFonts w:ascii="Arial" w:hAnsi="Arial" w:cs="Arial"/>
          <w:sz w:val="22"/>
          <w:szCs w:val="22"/>
          <w:lang w:eastAsia="sk-SK"/>
        </w:rPr>
      </w:pPr>
    </w:p>
    <w:p w14:paraId="5AFC8632" w14:textId="77777777" w:rsidR="00287D80" w:rsidRDefault="00024FE7" w:rsidP="00795884">
      <w:pPr>
        <w:pStyle w:val="Nadpis1"/>
        <w:jc w:val="both"/>
      </w:pPr>
      <w:bookmarkStart w:id="14" w:name="_Toc141804525"/>
      <w:r>
        <w:t>S</w:t>
      </w:r>
      <w:r w:rsidR="00D7369E">
        <w:t>tavebná časť</w:t>
      </w:r>
      <w:bookmarkEnd w:id="14"/>
    </w:p>
    <w:p w14:paraId="24B50B53" w14:textId="77777777" w:rsidR="00A31187" w:rsidRDefault="00A31187" w:rsidP="004E1EA8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50803CDA" w14:textId="77777777" w:rsidR="00A31187" w:rsidRDefault="00A31187" w:rsidP="00A31187">
      <w:pPr>
        <w:pStyle w:val="Nadpis2"/>
      </w:pPr>
      <w:bookmarkStart w:id="15" w:name="_Toc141804526"/>
      <w:r>
        <w:t>Konštrukčné riešenie</w:t>
      </w:r>
      <w:bookmarkEnd w:id="15"/>
    </w:p>
    <w:p w14:paraId="62AB5EE5" w14:textId="2E15E8A4" w:rsidR="0003353B" w:rsidRDefault="001D059A" w:rsidP="00570651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Tras</w:t>
      </w:r>
      <w:r w:rsidR="00DF736E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vodovod</w:t>
      </w:r>
      <w:r w:rsidR="00DF736E">
        <w:rPr>
          <w:rFonts w:ascii="Arial" w:hAnsi="Arial" w:cs="Arial"/>
          <w:sz w:val="22"/>
          <w:szCs w:val="22"/>
        </w:rPr>
        <w:t>ov</w:t>
      </w:r>
      <w:r>
        <w:rPr>
          <w:rFonts w:ascii="Arial" w:hAnsi="Arial" w:cs="Arial"/>
          <w:sz w:val="22"/>
          <w:szCs w:val="22"/>
        </w:rPr>
        <w:t xml:space="preserve"> </w:t>
      </w:r>
      <w:r w:rsidR="00DF736E">
        <w:rPr>
          <w:rFonts w:ascii="Arial" w:hAnsi="Arial" w:cs="Arial"/>
          <w:sz w:val="22"/>
          <w:szCs w:val="22"/>
        </w:rPr>
        <w:t>sú</w:t>
      </w:r>
      <w:r>
        <w:rPr>
          <w:rFonts w:ascii="Arial" w:hAnsi="Arial" w:cs="Arial"/>
          <w:sz w:val="22"/>
          <w:szCs w:val="22"/>
        </w:rPr>
        <w:t xml:space="preserve"> navrhnut</w:t>
      </w:r>
      <w:r w:rsidR="00DF736E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</w:t>
      </w:r>
      <w:r w:rsidR="00DF736E">
        <w:rPr>
          <w:rFonts w:ascii="Arial" w:hAnsi="Arial" w:cs="Arial"/>
          <w:sz w:val="22"/>
          <w:szCs w:val="22"/>
        </w:rPr>
        <w:t>v obec</w:t>
      </w:r>
      <w:r w:rsidR="00BE57ED">
        <w:rPr>
          <w:rFonts w:ascii="Arial" w:hAnsi="Arial" w:cs="Arial"/>
          <w:sz w:val="22"/>
          <w:szCs w:val="22"/>
        </w:rPr>
        <w:t>nej</w:t>
      </w:r>
      <w:r w:rsidR="00DF736E">
        <w:rPr>
          <w:rFonts w:ascii="Arial" w:hAnsi="Arial" w:cs="Arial"/>
          <w:sz w:val="22"/>
          <w:szCs w:val="22"/>
        </w:rPr>
        <w:t xml:space="preserve"> cest</w:t>
      </w:r>
      <w:r w:rsidR="00BE57ED">
        <w:rPr>
          <w:rFonts w:ascii="Arial" w:hAnsi="Arial" w:cs="Arial"/>
          <w:sz w:val="22"/>
          <w:szCs w:val="22"/>
        </w:rPr>
        <w:t>e a pri obecnej ceste</w:t>
      </w:r>
      <w:r>
        <w:rPr>
          <w:rFonts w:ascii="Arial" w:hAnsi="Arial" w:cs="Arial"/>
          <w:sz w:val="22"/>
          <w:szCs w:val="22"/>
        </w:rPr>
        <w:t>.</w:t>
      </w:r>
      <w:r w:rsidR="00C318B9">
        <w:rPr>
          <w:rFonts w:ascii="Arial" w:hAnsi="Arial" w:cs="Arial"/>
          <w:sz w:val="22"/>
          <w:szCs w:val="22"/>
        </w:rPr>
        <w:t xml:space="preserve"> </w:t>
      </w:r>
      <w:r w:rsidR="00570651" w:rsidRPr="00570651">
        <w:rPr>
          <w:rFonts w:ascii="Arial" w:hAnsi="Arial" w:cs="Arial"/>
          <w:sz w:val="22"/>
          <w:szCs w:val="22"/>
        </w:rPr>
        <w:t xml:space="preserve">Pred začatím </w:t>
      </w:r>
      <w:r>
        <w:rPr>
          <w:rFonts w:ascii="Arial" w:hAnsi="Arial" w:cs="Arial"/>
          <w:sz w:val="22"/>
          <w:szCs w:val="22"/>
        </w:rPr>
        <w:t>výkopových prác</w:t>
      </w:r>
      <w:r w:rsidR="00011BB6">
        <w:rPr>
          <w:rFonts w:ascii="Arial" w:hAnsi="Arial" w:cs="Arial"/>
          <w:sz w:val="22"/>
          <w:szCs w:val="22"/>
        </w:rPr>
        <w:t xml:space="preserve"> </w:t>
      </w:r>
      <w:r w:rsidR="00570651" w:rsidRPr="00570651">
        <w:rPr>
          <w:rFonts w:ascii="Arial" w:hAnsi="Arial" w:cs="Arial"/>
          <w:sz w:val="22"/>
          <w:szCs w:val="22"/>
        </w:rPr>
        <w:t>je potrebné vytýčenie existujúcich inžinierskych sietí </w:t>
      </w:r>
      <w:r>
        <w:rPr>
          <w:rFonts w:ascii="Arial" w:hAnsi="Arial" w:cs="Arial"/>
          <w:sz w:val="22"/>
          <w:szCs w:val="22"/>
        </w:rPr>
        <w:t xml:space="preserve">- </w:t>
      </w:r>
      <w:r w:rsidR="00DF736E">
        <w:rPr>
          <w:rFonts w:ascii="Arial" w:hAnsi="Arial" w:cs="Arial"/>
          <w:sz w:val="22"/>
          <w:szCs w:val="22"/>
        </w:rPr>
        <w:t>N</w:t>
      </w:r>
      <w:r w:rsidR="007E3692">
        <w:rPr>
          <w:rFonts w:ascii="Arial" w:hAnsi="Arial" w:cs="Arial"/>
          <w:sz w:val="22"/>
          <w:szCs w:val="22"/>
        </w:rPr>
        <w:t>N kábla</w:t>
      </w:r>
      <w:r w:rsidR="005142C5">
        <w:rPr>
          <w:rFonts w:ascii="Arial" w:hAnsi="Arial" w:cs="Arial"/>
          <w:sz w:val="22"/>
          <w:szCs w:val="22"/>
        </w:rPr>
        <w:t xml:space="preserve"> </w:t>
      </w:r>
      <w:r w:rsidR="00DF736E">
        <w:rPr>
          <w:rFonts w:ascii="Arial" w:hAnsi="Arial" w:cs="Arial"/>
          <w:sz w:val="22"/>
          <w:szCs w:val="22"/>
        </w:rPr>
        <w:t xml:space="preserve">a kábla verejného osvetlenia </w:t>
      </w:r>
      <w:r w:rsidR="00570651" w:rsidRPr="00570651">
        <w:rPr>
          <w:rFonts w:ascii="Arial" w:hAnsi="Arial" w:cs="Arial"/>
          <w:sz w:val="22"/>
          <w:szCs w:val="22"/>
        </w:rPr>
        <w:t xml:space="preserve">s maximálnou možnou presnosťou, aby </w:t>
      </w:r>
      <w:r w:rsidR="005142C5">
        <w:rPr>
          <w:rFonts w:ascii="Arial" w:hAnsi="Arial" w:cs="Arial"/>
          <w:sz w:val="22"/>
          <w:szCs w:val="22"/>
        </w:rPr>
        <w:t xml:space="preserve">náhodne </w:t>
      </w:r>
      <w:r w:rsidR="00570651" w:rsidRPr="00570651">
        <w:rPr>
          <w:rFonts w:ascii="Arial" w:hAnsi="Arial" w:cs="Arial"/>
          <w:sz w:val="22"/>
          <w:szCs w:val="22"/>
        </w:rPr>
        <w:t>nedošlo k</w:t>
      </w:r>
      <w:r w:rsidR="00DF736E">
        <w:rPr>
          <w:rFonts w:ascii="Arial" w:hAnsi="Arial" w:cs="Arial"/>
          <w:sz w:val="22"/>
          <w:szCs w:val="22"/>
        </w:rPr>
        <w:t xml:space="preserve"> ich </w:t>
      </w:r>
      <w:r w:rsidR="00570651" w:rsidRPr="00570651">
        <w:rPr>
          <w:rFonts w:ascii="Arial" w:hAnsi="Arial" w:cs="Arial"/>
          <w:sz w:val="22"/>
          <w:szCs w:val="22"/>
        </w:rPr>
        <w:t xml:space="preserve">poškodeniu. </w:t>
      </w:r>
    </w:p>
    <w:p w14:paraId="63646004" w14:textId="77777777" w:rsidR="00DF736E" w:rsidRDefault="00DF736E" w:rsidP="00570651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1CC457B7" w14:textId="77777777" w:rsidR="00931D9D" w:rsidRDefault="00931D9D" w:rsidP="00570651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Rozsah objektu</w:t>
      </w:r>
      <w:r w:rsidR="001D059A">
        <w:rPr>
          <w:rFonts w:ascii="Arial" w:hAnsi="Arial" w:cs="Arial"/>
          <w:sz w:val="22"/>
          <w:szCs w:val="22"/>
        </w:rPr>
        <w:t xml:space="preserve"> :</w:t>
      </w:r>
    </w:p>
    <w:p w14:paraId="3365CE4A" w14:textId="1988E9B6" w:rsidR="0003353B" w:rsidRDefault="00DF736E" w:rsidP="001D059A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 01 </w:t>
      </w:r>
      <w:r w:rsidR="00BC2F16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>odovod k cintorínu,</w:t>
      </w:r>
      <w:r w:rsidR="001D059A">
        <w:rPr>
          <w:rFonts w:ascii="Arial" w:hAnsi="Arial" w:cs="Arial"/>
          <w:sz w:val="22"/>
          <w:szCs w:val="22"/>
        </w:rPr>
        <w:t xml:space="preserve"> p</w:t>
      </w:r>
      <w:r w:rsidR="0003353B">
        <w:rPr>
          <w:rFonts w:ascii="Arial" w:hAnsi="Arial" w:cs="Arial"/>
          <w:sz w:val="22"/>
          <w:szCs w:val="22"/>
        </w:rPr>
        <w:t>otrubie PE</w:t>
      </w:r>
      <w:r w:rsidR="007E3692">
        <w:rPr>
          <w:rFonts w:ascii="Arial" w:hAnsi="Arial" w:cs="Arial"/>
          <w:sz w:val="22"/>
          <w:szCs w:val="22"/>
        </w:rPr>
        <w:t>100RC</w:t>
      </w:r>
      <w:r w:rsidR="002C35EE">
        <w:rPr>
          <w:rFonts w:ascii="Arial" w:hAnsi="Arial" w:cs="Arial"/>
          <w:sz w:val="22"/>
          <w:szCs w:val="22"/>
        </w:rPr>
        <w:t>,</w:t>
      </w:r>
      <w:r w:rsidR="0003353B">
        <w:rPr>
          <w:rFonts w:ascii="Arial" w:hAnsi="Arial" w:cs="Arial"/>
          <w:sz w:val="22"/>
          <w:szCs w:val="22"/>
        </w:rPr>
        <w:t xml:space="preserve"> D</w:t>
      </w:r>
      <w:r w:rsidR="001D059A">
        <w:rPr>
          <w:rFonts w:ascii="Arial" w:hAnsi="Arial" w:cs="Arial"/>
          <w:sz w:val="22"/>
          <w:szCs w:val="22"/>
        </w:rPr>
        <w:t>110x6,6</w:t>
      </w:r>
      <w:r w:rsidR="0003353B">
        <w:rPr>
          <w:rFonts w:ascii="Arial" w:hAnsi="Arial" w:cs="Arial"/>
          <w:sz w:val="22"/>
          <w:szCs w:val="22"/>
        </w:rPr>
        <w:t>mm</w:t>
      </w:r>
      <w:r w:rsidR="001D059A">
        <w:rPr>
          <w:rFonts w:ascii="Arial" w:hAnsi="Arial" w:cs="Arial"/>
          <w:sz w:val="22"/>
          <w:szCs w:val="22"/>
        </w:rPr>
        <w:t xml:space="preserve"> </w:t>
      </w:r>
      <w:r w:rsidR="0003353B">
        <w:rPr>
          <w:rFonts w:ascii="Arial" w:hAnsi="Arial" w:cs="Arial"/>
          <w:sz w:val="22"/>
          <w:szCs w:val="22"/>
        </w:rPr>
        <w:tab/>
        <w:t>dĺž</w:t>
      </w:r>
      <w:r w:rsidR="001D059A">
        <w:rPr>
          <w:rFonts w:ascii="Arial" w:hAnsi="Arial" w:cs="Arial"/>
          <w:sz w:val="22"/>
          <w:szCs w:val="22"/>
        </w:rPr>
        <w:t xml:space="preserve">ka </w:t>
      </w:r>
      <w:r w:rsidR="000F7892">
        <w:rPr>
          <w:rFonts w:ascii="Arial" w:hAnsi="Arial" w:cs="Arial"/>
          <w:sz w:val="22"/>
          <w:szCs w:val="22"/>
        </w:rPr>
        <w:t xml:space="preserve">  </w:t>
      </w:r>
      <w:r w:rsidR="00BE57ED">
        <w:rPr>
          <w:rFonts w:ascii="Arial" w:hAnsi="Arial" w:cs="Arial"/>
          <w:sz w:val="22"/>
          <w:szCs w:val="22"/>
        </w:rPr>
        <w:t>217</w:t>
      </w:r>
      <w:r w:rsidR="009F56CE">
        <w:rPr>
          <w:rFonts w:ascii="Arial" w:hAnsi="Arial" w:cs="Arial"/>
          <w:sz w:val="22"/>
          <w:szCs w:val="22"/>
        </w:rPr>
        <w:t>,0</w:t>
      </w:r>
      <w:r w:rsidR="000F7892">
        <w:rPr>
          <w:rFonts w:ascii="Arial" w:hAnsi="Arial" w:cs="Arial"/>
          <w:sz w:val="22"/>
          <w:szCs w:val="22"/>
        </w:rPr>
        <w:t xml:space="preserve"> </w:t>
      </w:r>
      <w:r w:rsidR="009F56CE">
        <w:rPr>
          <w:rFonts w:ascii="Arial" w:hAnsi="Arial" w:cs="Arial"/>
          <w:sz w:val="22"/>
          <w:szCs w:val="22"/>
        </w:rPr>
        <w:t>m</w:t>
      </w:r>
      <w:r w:rsidR="0003353B">
        <w:rPr>
          <w:rFonts w:ascii="Arial" w:hAnsi="Arial" w:cs="Arial"/>
          <w:sz w:val="22"/>
          <w:szCs w:val="22"/>
        </w:rPr>
        <w:t xml:space="preserve">  </w:t>
      </w:r>
    </w:p>
    <w:p w14:paraId="63A7B94F" w14:textId="77777777" w:rsidR="00CB3084" w:rsidRDefault="00DF736E" w:rsidP="00CB3084">
      <w:pPr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SO 02 </w:t>
      </w:r>
      <w:r w:rsidR="00BC2F16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 xml:space="preserve">odovod k mlynu, </w:t>
      </w:r>
      <w:r w:rsidR="00CB3084">
        <w:rPr>
          <w:rFonts w:ascii="Arial" w:hAnsi="Arial" w:cs="Arial"/>
          <w:sz w:val="22"/>
          <w:szCs w:val="22"/>
        </w:rPr>
        <w:t xml:space="preserve"> potrubie PE</w:t>
      </w:r>
      <w:r w:rsidR="007E3692">
        <w:rPr>
          <w:rFonts w:ascii="Arial" w:hAnsi="Arial" w:cs="Arial"/>
          <w:sz w:val="22"/>
          <w:szCs w:val="22"/>
        </w:rPr>
        <w:t>100RC</w:t>
      </w:r>
      <w:r w:rsidR="002C35EE">
        <w:rPr>
          <w:rFonts w:ascii="Arial" w:hAnsi="Arial" w:cs="Arial"/>
          <w:sz w:val="22"/>
          <w:szCs w:val="22"/>
        </w:rPr>
        <w:t>,</w:t>
      </w:r>
      <w:r w:rsidR="007E3692">
        <w:rPr>
          <w:rFonts w:ascii="Arial" w:hAnsi="Arial" w:cs="Arial"/>
          <w:sz w:val="22"/>
          <w:szCs w:val="22"/>
        </w:rPr>
        <w:t xml:space="preserve"> </w:t>
      </w:r>
      <w:r w:rsidR="00CB3084">
        <w:rPr>
          <w:rFonts w:ascii="Arial" w:hAnsi="Arial" w:cs="Arial"/>
          <w:sz w:val="22"/>
          <w:szCs w:val="22"/>
        </w:rPr>
        <w:t xml:space="preserve">D110x6,6mm </w:t>
      </w:r>
      <w:r w:rsidR="00CB3084">
        <w:rPr>
          <w:rFonts w:ascii="Arial" w:hAnsi="Arial" w:cs="Arial"/>
          <w:sz w:val="22"/>
          <w:szCs w:val="22"/>
        </w:rPr>
        <w:tab/>
        <w:t xml:space="preserve">dĺžka   </w:t>
      </w:r>
      <w:r w:rsidR="009F56CE">
        <w:rPr>
          <w:rFonts w:ascii="Arial" w:hAnsi="Arial" w:cs="Arial"/>
          <w:sz w:val="22"/>
          <w:szCs w:val="22"/>
        </w:rPr>
        <w:t>166,0</w:t>
      </w:r>
      <w:r w:rsidR="000F7892">
        <w:rPr>
          <w:rFonts w:ascii="Arial" w:hAnsi="Arial" w:cs="Arial"/>
          <w:sz w:val="22"/>
          <w:szCs w:val="22"/>
        </w:rPr>
        <w:t xml:space="preserve"> </w:t>
      </w:r>
      <w:r w:rsidR="009F56CE">
        <w:rPr>
          <w:rFonts w:ascii="Arial" w:hAnsi="Arial" w:cs="Arial"/>
          <w:sz w:val="22"/>
          <w:szCs w:val="22"/>
        </w:rPr>
        <w:t>m</w:t>
      </w:r>
      <w:r w:rsidR="00CB3084">
        <w:rPr>
          <w:rFonts w:ascii="Arial" w:hAnsi="Arial" w:cs="Arial"/>
          <w:sz w:val="22"/>
          <w:szCs w:val="22"/>
        </w:rPr>
        <w:t xml:space="preserve">  </w:t>
      </w:r>
    </w:p>
    <w:p w14:paraId="347CF007" w14:textId="77777777" w:rsidR="0003353B" w:rsidRDefault="0003353B" w:rsidP="00570651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38111EB3" w14:textId="77777777" w:rsidR="009E1590" w:rsidRDefault="0003353B" w:rsidP="004E1EA8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 realizáciu b</w:t>
      </w:r>
      <w:r w:rsidR="007F5682">
        <w:rPr>
          <w:rFonts w:ascii="Arial" w:hAnsi="Arial" w:cs="Arial"/>
          <w:sz w:val="22"/>
          <w:szCs w:val="22"/>
        </w:rPr>
        <w:t xml:space="preserve">ude použité </w:t>
      </w:r>
      <w:r w:rsidR="00A31187">
        <w:rPr>
          <w:rFonts w:ascii="Arial" w:hAnsi="Arial" w:cs="Arial"/>
          <w:sz w:val="22"/>
          <w:szCs w:val="22"/>
        </w:rPr>
        <w:t xml:space="preserve">dvojvrstvové </w:t>
      </w:r>
      <w:r w:rsidR="00E06AD4">
        <w:rPr>
          <w:rFonts w:ascii="Arial" w:hAnsi="Arial" w:cs="Arial"/>
          <w:sz w:val="22"/>
          <w:szCs w:val="22"/>
        </w:rPr>
        <w:t xml:space="preserve">potrubie </w:t>
      </w:r>
      <w:proofErr w:type="spellStart"/>
      <w:r w:rsidR="00A31187">
        <w:rPr>
          <w:rFonts w:ascii="Arial" w:hAnsi="Arial" w:cs="Arial"/>
          <w:sz w:val="22"/>
          <w:szCs w:val="22"/>
        </w:rPr>
        <w:t>Safe</w:t>
      </w:r>
      <w:proofErr w:type="spellEnd"/>
      <w:r w:rsidR="00A3118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31187">
        <w:rPr>
          <w:rFonts w:ascii="Arial" w:hAnsi="Arial" w:cs="Arial"/>
          <w:sz w:val="22"/>
          <w:szCs w:val="22"/>
        </w:rPr>
        <w:t>Tech</w:t>
      </w:r>
      <w:proofErr w:type="spellEnd"/>
      <w:r w:rsidR="00DF736E">
        <w:rPr>
          <w:rFonts w:ascii="Arial" w:hAnsi="Arial" w:cs="Arial"/>
          <w:sz w:val="22"/>
          <w:szCs w:val="22"/>
        </w:rPr>
        <w:t xml:space="preserve">, HD-PE, </w:t>
      </w:r>
      <w:r w:rsidR="00A31187">
        <w:rPr>
          <w:rFonts w:ascii="Arial" w:hAnsi="Arial" w:cs="Arial"/>
          <w:sz w:val="22"/>
          <w:szCs w:val="22"/>
        </w:rPr>
        <w:t xml:space="preserve"> PE100RC</w:t>
      </w:r>
      <w:r w:rsidR="002C35EE">
        <w:rPr>
          <w:rFonts w:ascii="Arial" w:hAnsi="Arial" w:cs="Arial"/>
          <w:sz w:val="22"/>
          <w:szCs w:val="22"/>
        </w:rPr>
        <w:t>,</w:t>
      </w:r>
      <w:r w:rsidR="00E06AD4">
        <w:rPr>
          <w:rFonts w:ascii="Arial" w:hAnsi="Arial" w:cs="Arial"/>
          <w:sz w:val="22"/>
          <w:szCs w:val="22"/>
        </w:rPr>
        <w:t xml:space="preserve"> </w:t>
      </w:r>
      <w:r w:rsidR="009E1590">
        <w:rPr>
          <w:rFonts w:ascii="Arial" w:hAnsi="Arial" w:cs="Arial"/>
          <w:sz w:val="22"/>
          <w:szCs w:val="22"/>
        </w:rPr>
        <w:t>SDR17</w:t>
      </w:r>
      <w:r w:rsidR="007E3692">
        <w:rPr>
          <w:rFonts w:ascii="Arial" w:hAnsi="Arial" w:cs="Arial"/>
          <w:sz w:val="22"/>
          <w:szCs w:val="22"/>
        </w:rPr>
        <w:t>,</w:t>
      </w:r>
      <w:r w:rsidR="009E1590">
        <w:rPr>
          <w:rFonts w:ascii="Arial" w:hAnsi="Arial" w:cs="Arial"/>
          <w:sz w:val="22"/>
          <w:szCs w:val="22"/>
        </w:rPr>
        <w:t>PN1</w:t>
      </w:r>
      <w:r w:rsidR="00A31187">
        <w:rPr>
          <w:rFonts w:ascii="Arial" w:hAnsi="Arial" w:cs="Arial"/>
          <w:sz w:val="22"/>
          <w:szCs w:val="22"/>
        </w:rPr>
        <w:t>0</w:t>
      </w:r>
      <w:r w:rsidR="009E1590">
        <w:rPr>
          <w:rFonts w:ascii="Arial" w:hAnsi="Arial" w:cs="Arial"/>
          <w:sz w:val="22"/>
          <w:szCs w:val="22"/>
        </w:rPr>
        <w:t>,</w:t>
      </w:r>
      <w:r w:rsidR="00B402A6">
        <w:rPr>
          <w:rFonts w:ascii="Arial" w:hAnsi="Arial" w:cs="Arial"/>
          <w:sz w:val="22"/>
          <w:szCs w:val="22"/>
        </w:rPr>
        <w:t xml:space="preserve"> </w:t>
      </w:r>
      <w:r w:rsidR="00A31187">
        <w:rPr>
          <w:rFonts w:ascii="Arial" w:hAnsi="Arial" w:cs="Arial"/>
          <w:sz w:val="22"/>
          <w:szCs w:val="22"/>
        </w:rPr>
        <w:t xml:space="preserve">ktoré sa bežne používa pre rozvody vody v otvorenom výkope bez pieskového lôžka </w:t>
      </w:r>
      <w:r w:rsidR="00DF736E">
        <w:rPr>
          <w:rFonts w:ascii="Arial" w:hAnsi="Arial" w:cs="Arial"/>
          <w:sz w:val="22"/>
          <w:szCs w:val="22"/>
        </w:rPr>
        <w:t>iba s</w:t>
      </w:r>
      <w:r w:rsidR="00A31187">
        <w:rPr>
          <w:rFonts w:ascii="Arial" w:hAnsi="Arial" w:cs="Arial"/>
          <w:sz w:val="22"/>
          <w:szCs w:val="22"/>
        </w:rPr>
        <w:t> pieskov</w:t>
      </w:r>
      <w:r w:rsidR="00DF736E">
        <w:rPr>
          <w:rFonts w:ascii="Arial" w:hAnsi="Arial" w:cs="Arial"/>
          <w:sz w:val="22"/>
          <w:szCs w:val="22"/>
        </w:rPr>
        <w:t>ým</w:t>
      </w:r>
      <w:r w:rsidR="00A31187">
        <w:rPr>
          <w:rFonts w:ascii="Arial" w:hAnsi="Arial" w:cs="Arial"/>
          <w:sz w:val="22"/>
          <w:szCs w:val="22"/>
        </w:rPr>
        <w:t xml:space="preserve"> obsyp</w:t>
      </w:r>
      <w:r w:rsidR="00DF736E">
        <w:rPr>
          <w:rFonts w:ascii="Arial" w:hAnsi="Arial" w:cs="Arial"/>
          <w:sz w:val="22"/>
          <w:szCs w:val="22"/>
        </w:rPr>
        <w:t>om</w:t>
      </w:r>
      <w:r w:rsidR="00A31187">
        <w:rPr>
          <w:rFonts w:ascii="Arial" w:hAnsi="Arial" w:cs="Arial"/>
          <w:sz w:val="22"/>
          <w:szCs w:val="22"/>
        </w:rPr>
        <w:t>.</w:t>
      </w:r>
    </w:p>
    <w:p w14:paraId="03D390EC" w14:textId="381FB609" w:rsidR="00DF736E" w:rsidRDefault="002D4C97" w:rsidP="004E1EA8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trase vodovodu sú</w:t>
      </w:r>
      <w:r w:rsidR="00B67FC1">
        <w:rPr>
          <w:rFonts w:ascii="Arial" w:hAnsi="Arial" w:cs="Arial"/>
          <w:sz w:val="22"/>
          <w:szCs w:val="22"/>
        </w:rPr>
        <w:t xml:space="preserve"> navrhnut</w:t>
      </w:r>
      <w:r>
        <w:rPr>
          <w:rFonts w:ascii="Arial" w:hAnsi="Arial" w:cs="Arial"/>
          <w:sz w:val="22"/>
          <w:szCs w:val="22"/>
        </w:rPr>
        <w:t xml:space="preserve">é </w:t>
      </w:r>
      <w:r w:rsidR="00E446B6">
        <w:rPr>
          <w:rFonts w:ascii="Arial" w:hAnsi="Arial" w:cs="Arial"/>
          <w:sz w:val="22"/>
          <w:szCs w:val="22"/>
        </w:rPr>
        <w:t>podzemné</w:t>
      </w:r>
      <w:r w:rsidR="00DF736E">
        <w:rPr>
          <w:rFonts w:ascii="Arial" w:hAnsi="Arial" w:cs="Arial"/>
          <w:sz w:val="22"/>
          <w:szCs w:val="22"/>
        </w:rPr>
        <w:t>, požiarne</w:t>
      </w:r>
      <w:r w:rsidR="00E446B6">
        <w:rPr>
          <w:rFonts w:ascii="Arial" w:hAnsi="Arial" w:cs="Arial"/>
          <w:sz w:val="22"/>
          <w:szCs w:val="22"/>
        </w:rPr>
        <w:t xml:space="preserve"> </w:t>
      </w:r>
      <w:r w:rsidR="007E3692"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 xml:space="preserve">ydranty </w:t>
      </w:r>
      <w:r w:rsidR="00E446B6">
        <w:rPr>
          <w:rFonts w:ascii="Arial" w:hAnsi="Arial" w:cs="Arial"/>
          <w:sz w:val="22"/>
          <w:szCs w:val="22"/>
        </w:rPr>
        <w:t>DN</w:t>
      </w:r>
      <w:r w:rsidR="00B53325">
        <w:rPr>
          <w:rFonts w:ascii="Arial" w:hAnsi="Arial" w:cs="Arial"/>
          <w:sz w:val="22"/>
          <w:szCs w:val="22"/>
        </w:rPr>
        <w:t xml:space="preserve"> </w:t>
      </w:r>
      <w:r w:rsidR="00E446B6">
        <w:rPr>
          <w:rFonts w:ascii="Arial" w:hAnsi="Arial" w:cs="Arial"/>
          <w:sz w:val="22"/>
          <w:szCs w:val="22"/>
        </w:rPr>
        <w:t>80</w:t>
      </w:r>
      <w:r w:rsidR="00DF736E">
        <w:rPr>
          <w:rFonts w:ascii="Arial" w:hAnsi="Arial" w:cs="Arial"/>
          <w:sz w:val="22"/>
          <w:szCs w:val="22"/>
        </w:rPr>
        <w:t>.</w:t>
      </w:r>
      <w:r w:rsidR="00B67FC1">
        <w:rPr>
          <w:rFonts w:ascii="Arial" w:hAnsi="Arial" w:cs="Arial"/>
          <w:sz w:val="22"/>
          <w:szCs w:val="22"/>
        </w:rPr>
        <w:t xml:space="preserve"> Jedná sa o klasické hydranty </w:t>
      </w:r>
      <w:r w:rsidR="0085451A">
        <w:rPr>
          <w:rFonts w:ascii="Arial" w:hAnsi="Arial" w:cs="Arial"/>
          <w:sz w:val="22"/>
          <w:szCs w:val="22"/>
        </w:rPr>
        <w:t xml:space="preserve">na </w:t>
      </w:r>
      <w:r w:rsidR="00DF736E">
        <w:rPr>
          <w:rFonts w:ascii="Arial" w:hAnsi="Arial" w:cs="Arial"/>
          <w:sz w:val="22"/>
          <w:szCs w:val="22"/>
        </w:rPr>
        <w:t>protipožiarne zabezpečenie rodinných domov.</w:t>
      </w:r>
    </w:p>
    <w:p w14:paraId="666B63AE" w14:textId="1D3620E5" w:rsidR="00D972B5" w:rsidRDefault="00D972B5" w:rsidP="004E1EA8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098BDEB" w14:textId="6E349F45" w:rsidR="009E1514" w:rsidRDefault="009E1514" w:rsidP="004E1EA8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73CF0EA7" w14:textId="69720EC8" w:rsidR="009E1514" w:rsidRDefault="009E1514" w:rsidP="004E1EA8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57AE0112" w14:textId="496BF764" w:rsidR="009E1514" w:rsidRDefault="009E1514" w:rsidP="004E1EA8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DFE87BA" w14:textId="38A9C097" w:rsidR="009E1514" w:rsidRDefault="009E1514" w:rsidP="004E1EA8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634E2869" w14:textId="48712FE4" w:rsidR="009E1514" w:rsidRDefault="009E1514" w:rsidP="004E1EA8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39471F50" w14:textId="77777777" w:rsidR="009E1514" w:rsidRDefault="009E1514" w:rsidP="004E1EA8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0DC0206" w14:textId="77777777" w:rsidR="00570651" w:rsidRDefault="007813D5" w:rsidP="007F5682">
      <w:pPr>
        <w:pStyle w:val="Nadpis2"/>
      </w:pPr>
      <w:r>
        <w:t xml:space="preserve"> </w:t>
      </w:r>
      <w:bookmarkStart w:id="16" w:name="_Toc141804527"/>
      <w:r w:rsidR="00A31187" w:rsidRPr="007F5682">
        <w:t>Montáž potrubia</w:t>
      </w:r>
      <w:bookmarkEnd w:id="16"/>
    </w:p>
    <w:p w14:paraId="534664AA" w14:textId="77777777" w:rsidR="007A4AC3" w:rsidRPr="007A4AC3" w:rsidRDefault="007A4AC3" w:rsidP="007A4AC3"/>
    <w:p w14:paraId="4E90A858" w14:textId="77777777" w:rsidR="00C318B9" w:rsidRDefault="007C2B62" w:rsidP="007813D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Montáž potrubia </w:t>
      </w:r>
      <w:r w:rsidR="00EF6528">
        <w:rPr>
          <w:rFonts w:ascii="Arial" w:hAnsi="Arial" w:cs="Arial"/>
          <w:sz w:val="22"/>
          <w:szCs w:val="22"/>
        </w:rPr>
        <w:t xml:space="preserve">PE100RC </w:t>
      </w:r>
      <w:r w:rsidR="007A4AC3">
        <w:rPr>
          <w:rFonts w:ascii="Arial" w:hAnsi="Arial" w:cs="Arial"/>
          <w:sz w:val="22"/>
          <w:szCs w:val="22"/>
        </w:rPr>
        <w:t xml:space="preserve">prevádzaná </w:t>
      </w:r>
      <w:r>
        <w:rPr>
          <w:rFonts w:ascii="Arial" w:hAnsi="Arial" w:cs="Arial"/>
          <w:sz w:val="22"/>
          <w:szCs w:val="22"/>
        </w:rPr>
        <w:t>zváran</w:t>
      </w:r>
      <w:r w:rsidR="007A4AC3">
        <w:rPr>
          <w:rFonts w:ascii="Arial" w:hAnsi="Arial" w:cs="Arial"/>
          <w:sz w:val="22"/>
          <w:szCs w:val="22"/>
        </w:rPr>
        <w:t xml:space="preserve">ím </w:t>
      </w:r>
      <w:r>
        <w:rPr>
          <w:rFonts w:ascii="Arial" w:hAnsi="Arial" w:cs="Arial"/>
          <w:sz w:val="22"/>
          <w:szCs w:val="22"/>
        </w:rPr>
        <w:t>na tupo</w:t>
      </w:r>
      <w:r w:rsidR="00C318B9">
        <w:rPr>
          <w:rFonts w:ascii="Arial" w:hAnsi="Arial" w:cs="Arial"/>
          <w:sz w:val="22"/>
          <w:szCs w:val="22"/>
        </w:rPr>
        <w:t>.</w:t>
      </w:r>
    </w:p>
    <w:p w14:paraId="3DB86E21" w14:textId="77777777" w:rsidR="00D84CBA" w:rsidRDefault="007A4AC3" w:rsidP="007813D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Táto montáž </w:t>
      </w:r>
      <w:r w:rsidR="007C2B62">
        <w:rPr>
          <w:rFonts w:ascii="Arial" w:hAnsi="Arial" w:cs="Arial"/>
          <w:sz w:val="22"/>
          <w:szCs w:val="22"/>
        </w:rPr>
        <w:t>sa používa iba pre priemery od D90mm a vyššie. Zváranie je možné vykonávať iba do teploty 0</w:t>
      </w:r>
      <w:r w:rsidR="007C2B62" w:rsidRPr="007C2B62">
        <w:rPr>
          <w:rFonts w:ascii="Arial" w:hAnsi="Arial" w:cs="Arial"/>
          <w:sz w:val="22"/>
          <w:szCs w:val="22"/>
          <w:vertAlign w:val="superscript"/>
        </w:rPr>
        <w:t>o</w:t>
      </w:r>
      <w:r w:rsidR="007C2B62">
        <w:rPr>
          <w:rFonts w:ascii="Arial" w:hAnsi="Arial" w:cs="Arial"/>
          <w:sz w:val="22"/>
          <w:szCs w:val="22"/>
        </w:rPr>
        <w:t>C teploty okolia. Všeobecne sa nezvára už pri teplote okolia 5</w:t>
      </w:r>
      <w:r w:rsidR="007C2B62" w:rsidRPr="007C2B62">
        <w:rPr>
          <w:rFonts w:ascii="Arial" w:hAnsi="Arial" w:cs="Arial"/>
          <w:sz w:val="22"/>
          <w:szCs w:val="22"/>
          <w:vertAlign w:val="superscript"/>
        </w:rPr>
        <w:t>o</w:t>
      </w:r>
      <w:r w:rsidR="007C2B62">
        <w:rPr>
          <w:rFonts w:ascii="Arial" w:hAnsi="Arial" w:cs="Arial"/>
          <w:sz w:val="22"/>
          <w:szCs w:val="22"/>
        </w:rPr>
        <w:t xml:space="preserve">C.   </w:t>
      </w:r>
    </w:p>
    <w:p w14:paraId="4487C22C" w14:textId="77777777" w:rsidR="00D84CBA" w:rsidRDefault="00D84CBA" w:rsidP="007813D5">
      <w:pPr>
        <w:jc w:val="both"/>
        <w:rPr>
          <w:rFonts w:ascii="Arial" w:hAnsi="Arial" w:cs="Arial"/>
          <w:sz w:val="22"/>
          <w:szCs w:val="22"/>
        </w:rPr>
      </w:pPr>
    </w:p>
    <w:p w14:paraId="1E9728F7" w14:textId="6765B96F" w:rsidR="007C2B62" w:rsidRDefault="007C2B62" w:rsidP="007813D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</w:t>
      </w:r>
    </w:p>
    <w:p w14:paraId="280B3BE9" w14:textId="77777777" w:rsidR="0050372E" w:rsidRDefault="00E80902" w:rsidP="007813D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A84848">
        <w:rPr>
          <w:rFonts w:ascii="Arial" w:hAnsi="Arial" w:cs="Arial"/>
          <w:sz w:val="22"/>
          <w:szCs w:val="22"/>
        </w:rPr>
        <w:t xml:space="preserve">Teplota zrkadla musí byť 210 </w:t>
      </w:r>
      <w:r w:rsidR="00A84848" w:rsidRPr="00A84848">
        <w:rPr>
          <w:rFonts w:ascii="Arial" w:hAnsi="Arial" w:cs="Arial"/>
          <w:sz w:val="22"/>
          <w:szCs w:val="22"/>
          <w:u w:val="single"/>
        </w:rPr>
        <w:t>+</w:t>
      </w:r>
      <w:r w:rsidR="00A84848">
        <w:rPr>
          <w:rFonts w:ascii="Arial" w:hAnsi="Arial" w:cs="Arial"/>
          <w:sz w:val="22"/>
          <w:szCs w:val="22"/>
        </w:rPr>
        <w:t xml:space="preserve"> 10</w:t>
      </w:r>
      <w:r w:rsidR="00A84848" w:rsidRPr="00A84848">
        <w:rPr>
          <w:rFonts w:ascii="Arial" w:hAnsi="Arial" w:cs="Arial"/>
          <w:sz w:val="22"/>
          <w:szCs w:val="22"/>
          <w:vertAlign w:val="superscript"/>
        </w:rPr>
        <w:t>o</w:t>
      </w:r>
      <w:r w:rsidR="00A84848">
        <w:rPr>
          <w:rFonts w:ascii="Arial" w:hAnsi="Arial" w:cs="Arial"/>
          <w:sz w:val="22"/>
          <w:szCs w:val="22"/>
        </w:rPr>
        <w:t xml:space="preserve">C, ktorá sa musí kontrolovať dotykovým teplomerom. Všetky ohrievacie zrkadlá musia byť vybavené automatickou reguláciou teploty. </w:t>
      </w:r>
    </w:p>
    <w:p w14:paraId="52062B9E" w14:textId="77777777" w:rsidR="0050372E" w:rsidRDefault="0050372E" w:rsidP="0050372E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51C41B4C" w14:textId="77777777" w:rsidR="007C2B62" w:rsidRDefault="00A84848" w:rsidP="0050372E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Zvárať v ruke bez použitia zváracieho zariadenia je zakázané. Zvárať rúry rozdielnych tlakových r</w:t>
      </w:r>
      <w:r w:rsidR="000A5CC4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dov  </w:t>
      </w:r>
      <w:r w:rsidR="000A5CC4">
        <w:rPr>
          <w:rFonts w:ascii="Arial" w:hAnsi="Arial" w:cs="Arial"/>
          <w:sz w:val="22"/>
          <w:szCs w:val="22"/>
        </w:rPr>
        <w:t xml:space="preserve">napr. SDR11 a SDR17 so zhodným vonkajším priemerom je zakázané. </w:t>
      </w:r>
    </w:p>
    <w:p w14:paraId="6B5816B6" w14:textId="50B03E17" w:rsidR="007C2B62" w:rsidRDefault="000A5CC4" w:rsidP="007813D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Všetk</w:t>
      </w:r>
      <w:r w:rsidR="00BE57ED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zváracie zariadenia musia byť vybavené hydraulickým pohonom s priamym ukazovateľom kontroly zváracích prítlakov a protokolovacím zariadením s možnosťou záznamu reálnych zváracích parametrov. Zváracie zariadenie je potrebné v predpísaných jednoročných intervaloch ciachovať, resp. skontrolovať v servise výrobcu. </w:t>
      </w:r>
    </w:p>
    <w:p w14:paraId="2D6C37BC" w14:textId="77777777" w:rsidR="007F5682" w:rsidRDefault="007F5682" w:rsidP="00DD66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Potrubia budú zvarené na tupo a budú umiestnené na teréne tak, aby sa dali ľahko zatiahnuť do </w:t>
      </w:r>
      <w:r w:rsidR="00C318B9">
        <w:rPr>
          <w:rFonts w:ascii="Arial" w:hAnsi="Arial" w:cs="Arial"/>
          <w:sz w:val="22"/>
          <w:szCs w:val="22"/>
        </w:rPr>
        <w:t>výkopu</w:t>
      </w:r>
      <w:r w:rsidR="00FD5A01">
        <w:rPr>
          <w:rFonts w:ascii="Arial" w:hAnsi="Arial" w:cs="Arial"/>
          <w:sz w:val="22"/>
          <w:szCs w:val="22"/>
        </w:rPr>
        <w:t>.</w:t>
      </w:r>
    </w:p>
    <w:p w14:paraId="2BA2E544" w14:textId="77777777" w:rsidR="007F5682" w:rsidRDefault="007F5682" w:rsidP="00DD6633">
      <w:pPr>
        <w:jc w:val="both"/>
        <w:rPr>
          <w:rFonts w:ascii="Arial" w:hAnsi="Arial" w:cs="Arial"/>
          <w:sz w:val="22"/>
          <w:szCs w:val="22"/>
        </w:rPr>
      </w:pPr>
    </w:p>
    <w:p w14:paraId="23421D7F" w14:textId="77777777" w:rsidR="00EF6528" w:rsidRPr="0094697F" w:rsidRDefault="00EF6528" w:rsidP="00EF6528">
      <w:pPr>
        <w:jc w:val="both"/>
        <w:rPr>
          <w:rFonts w:ascii="Arial" w:hAnsi="Arial" w:cs="Arial"/>
          <w:sz w:val="22"/>
          <w:szCs w:val="22"/>
        </w:rPr>
      </w:pPr>
      <w:r w:rsidRPr="0094697F">
        <w:rPr>
          <w:rFonts w:ascii="Arial" w:hAnsi="Arial" w:cs="Arial"/>
          <w:sz w:val="22"/>
          <w:szCs w:val="22"/>
        </w:rPr>
        <w:t xml:space="preserve">Montáž potrubia </w:t>
      </w:r>
      <w:r>
        <w:rPr>
          <w:rFonts w:ascii="Arial" w:hAnsi="Arial" w:cs="Arial"/>
          <w:sz w:val="22"/>
          <w:szCs w:val="22"/>
        </w:rPr>
        <w:t>PE100RC</w:t>
      </w:r>
      <w:r w:rsidRPr="0094697F">
        <w:rPr>
          <w:rFonts w:ascii="Arial" w:hAnsi="Arial" w:cs="Arial"/>
          <w:sz w:val="22"/>
          <w:szCs w:val="22"/>
        </w:rPr>
        <w:t xml:space="preserve"> </w:t>
      </w:r>
      <w:r w:rsidR="007A4AC3">
        <w:rPr>
          <w:rFonts w:ascii="Arial" w:hAnsi="Arial" w:cs="Arial"/>
          <w:sz w:val="22"/>
          <w:szCs w:val="22"/>
        </w:rPr>
        <w:t>p</w:t>
      </w:r>
      <w:r w:rsidRPr="0094697F">
        <w:rPr>
          <w:rFonts w:ascii="Arial" w:hAnsi="Arial" w:cs="Arial"/>
          <w:sz w:val="22"/>
          <w:szCs w:val="22"/>
        </w:rPr>
        <w:t>rev</w:t>
      </w:r>
      <w:r w:rsidR="0050372E">
        <w:rPr>
          <w:rFonts w:ascii="Arial" w:hAnsi="Arial" w:cs="Arial"/>
          <w:sz w:val="22"/>
          <w:szCs w:val="22"/>
        </w:rPr>
        <w:t xml:space="preserve">ádzaná </w:t>
      </w:r>
      <w:r w:rsidRPr="0094697F">
        <w:rPr>
          <w:rFonts w:ascii="Arial" w:hAnsi="Arial" w:cs="Arial"/>
          <w:sz w:val="22"/>
          <w:szCs w:val="22"/>
        </w:rPr>
        <w:t>zváraním elektrotvarovkami.</w:t>
      </w:r>
    </w:p>
    <w:p w14:paraId="3A726907" w14:textId="76C48F00" w:rsidR="00EF6528" w:rsidRDefault="00EF6528" w:rsidP="00EF6528">
      <w:pPr>
        <w:jc w:val="both"/>
        <w:rPr>
          <w:rFonts w:ascii="Arial" w:hAnsi="Arial" w:cs="Arial"/>
          <w:sz w:val="22"/>
          <w:szCs w:val="22"/>
        </w:rPr>
      </w:pPr>
      <w:r w:rsidRPr="0094697F">
        <w:rPr>
          <w:rFonts w:ascii="Arial" w:hAnsi="Arial" w:cs="Arial"/>
          <w:sz w:val="22"/>
          <w:szCs w:val="22"/>
        </w:rPr>
        <w:tab/>
      </w:r>
      <w:r w:rsidR="00FD5A01">
        <w:rPr>
          <w:rFonts w:ascii="Arial" w:hAnsi="Arial" w:cs="Arial"/>
          <w:sz w:val="22"/>
          <w:szCs w:val="22"/>
        </w:rPr>
        <w:t xml:space="preserve">Táto montáž bude použitá pri napojení </w:t>
      </w:r>
      <w:r w:rsidR="00BE57ED">
        <w:rPr>
          <w:rFonts w:ascii="Arial" w:hAnsi="Arial" w:cs="Arial"/>
          <w:sz w:val="22"/>
          <w:szCs w:val="22"/>
        </w:rPr>
        <w:t>odbočkových</w:t>
      </w:r>
      <w:r w:rsidR="002906DE">
        <w:rPr>
          <w:rFonts w:ascii="Arial" w:hAnsi="Arial" w:cs="Arial"/>
          <w:sz w:val="22"/>
          <w:szCs w:val="22"/>
        </w:rPr>
        <w:t xml:space="preserve"> uzáverov</w:t>
      </w:r>
      <w:r w:rsidR="00FD5A01">
        <w:rPr>
          <w:rFonts w:ascii="Arial" w:hAnsi="Arial" w:cs="Arial"/>
          <w:sz w:val="22"/>
          <w:szCs w:val="22"/>
        </w:rPr>
        <w:t xml:space="preserve"> do rodinných domov. S</w:t>
      </w:r>
      <w:r w:rsidRPr="0094697F">
        <w:rPr>
          <w:rFonts w:ascii="Arial" w:hAnsi="Arial" w:cs="Arial"/>
          <w:sz w:val="22"/>
          <w:szCs w:val="22"/>
        </w:rPr>
        <w:t>pôsob zvárania využíva teplo tvoriace sa prechodom elektrického prúdu odporovým vinutím zabudovaným v tvarovke. Pred zváraním je nutné vykonať kontrolu tvaroviek. Pre zváranie sa používajú plnoautomatické zváracie zariadenia. Po prevedení montážnych prác bude potrubie vyčistené !!</w:t>
      </w:r>
      <w:r w:rsidR="00FD5A01">
        <w:rPr>
          <w:rFonts w:ascii="Arial" w:hAnsi="Arial" w:cs="Arial"/>
          <w:sz w:val="22"/>
          <w:szCs w:val="22"/>
        </w:rPr>
        <w:t xml:space="preserve"> J</w:t>
      </w:r>
      <w:r w:rsidRPr="0094697F">
        <w:rPr>
          <w:rFonts w:ascii="Arial" w:hAnsi="Arial" w:cs="Arial"/>
          <w:sz w:val="22"/>
          <w:szCs w:val="22"/>
        </w:rPr>
        <w:t>e zakázané použiť polyfúzne zváranie!</w:t>
      </w:r>
    </w:p>
    <w:p w14:paraId="52340DDB" w14:textId="77777777" w:rsidR="00EF6528" w:rsidRPr="0094697F" w:rsidRDefault="00EF6528" w:rsidP="00EF6528">
      <w:pPr>
        <w:jc w:val="both"/>
        <w:rPr>
          <w:rFonts w:ascii="Arial" w:hAnsi="Arial" w:cs="Arial"/>
          <w:sz w:val="22"/>
          <w:szCs w:val="22"/>
        </w:rPr>
      </w:pPr>
      <w:r w:rsidRPr="0094697F">
        <w:rPr>
          <w:rFonts w:ascii="Arial" w:hAnsi="Arial" w:cs="Arial"/>
          <w:sz w:val="22"/>
          <w:szCs w:val="22"/>
        </w:rPr>
        <w:t>Pri  zváracích  súpravách sa  musí skontrolovať funkčnosť  hydrauliky. Pri ohrievacích  zrkadlách  skontrolovať  dosiahnutie  zváracej  teploty -210</w:t>
      </w:r>
      <w:r w:rsidRPr="00E70214">
        <w:rPr>
          <w:rFonts w:ascii="Arial" w:hAnsi="Arial" w:cs="Arial"/>
          <w:sz w:val="22"/>
          <w:szCs w:val="22"/>
          <w:vertAlign w:val="superscript"/>
        </w:rPr>
        <w:t>o</w:t>
      </w:r>
      <w:r w:rsidRPr="0094697F">
        <w:rPr>
          <w:rFonts w:ascii="Arial" w:hAnsi="Arial" w:cs="Arial"/>
          <w:sz w:val="22"/>
          <w:szCs w:val="22"/>
        </w:rPr>
        <w:t xml:space="preserve"> C a  funkciu  termostatu. Povinnosťou prevádzkovateľa  je 1x  za rok, alebo podľa o</w:t>
      </w:r>
      <w:r>
        <w:rPr>
          <w:rFonts w:ascii="Arial" w:hAnsi="Arial" w:cs="Arial"/>
          <w:sz w:val="22"/>
          <w:szCs w:val="22"/>
        </w:rPr>
        <w:t>d</w:t>
      </w:r>
      <w:r w:rsidRPr="0094697F">
        <w:rPr>
          <w:rFonts w:ascii="Arial" w:hAnsi="Arial" w:cs="Arial"/>
          <w:sz w:val="22"/>
          <w:szCs w:val="22"/>
        </w:rPr>
        <w:t>poručenia výrobcu všetky zváracie zariadenia preciachovať v odbornej  servisnej dielni výrobcu. Doklad o ciachovaní zváracích  zariadení je súčasťou dokumentácie zhotovenej stavby.</w:t>
      </w:r>
    </w:p>
    <w:p w14:paraId="32045C02" w14:textId="77777777" w:rsidR="00EF6528" w:rsidRPr="0094697F" w:rsidRDefault="00EF6528" w:rsidP="00EF6528">
      <w:pPr>
        <w:jc w:val="both"/>
        <w:rPr>
          <w:rFonts w:ascii="Arial" w:hAnsi="Arial" w:cs="Arial"/>
          <w:sz w:val="22"/>
          <w:szCs w:val="22"/>
        </w:rPr>
      </w:pPr>
      <w:r w:rsidRPr="0094697F">
        <w:rPr>
          <w:rFonts w:ascii="Arial" w:hAnsi="Arial" w:cs="Arial"/>
          <w:sz w:val="22"/>
          <w:szCs w:val="22"/>
        </w:rPr>
        <w:tab/>
        <w:t xml:space="preserve">Na zváraných spojoch potrubia sa kontroluje kvalita a tesnosť. Vlastná akosť zváraného spoja sa kontroluje vizuálne alebo ultrazvukom. Kontrola zvarov zhotovených elektrotvarovkou pozostáva z kontroly zváracieho času. Tento sa po  zhotovení zvaru objaví na displeji zváracieho zariadenia. Čas z displeja sa porovná s časom  tabuľkovým. Ak sú zhodné, zvárací proces prebehol správne. </w:t>
      </w:r>
      <w:r w:rsidR="002906DE">
        <w:rPr>
          <w:rFonts w:ascii="Arial" w:hAnsi="Arial" w:cs="Arial"/>
          <w:sz w:val="22"/>
          <w:szCs w:val="22"/>
        </w:rPr>
        <w:t>Poškodené</w:t>
      </w:r>
      <w:r w:rsidRPr="0094697F">
        <w:rPr>
          <w:rFonts w:ascii="Arial" w:hAnsi="Arial" w:cs="Arial"/>
          <w:sz w:val="22"/>
          <w:szCs w:val="22"/>
        </w:rPr>
        <w:t xml:space="preserve">  zvary  sa  musia  vyrezať</w:t>
      </w:r>
      <w:r>
        <w:rPr>
          <w:rFonts w:ascii="Arial" w:hAnsi="Arial" w:cs="Arial"/>
          <w:sz w:val="22"/>
          <w:szCs w:val="22"/>
        </w:rPr>
        <w:t>,</w:t>
      </w:r>
      <w:r w:rsidRPr="0094697F">
        <w:rPr>
          <w:rFonts w:ascii="Arial" w:hAnsi="Arial" w:cs="Arial"/>
          <w:sz w:val="22"/>
          <w:szCs w:val="22"/>
        </w:rPr>
        <w:t xml:space="preserve"> nie je možné ich opravovať!</w:t>
      </w:r>
      <w:r>
        <w:rPr>
          <w:rFonts w:ascii="Arial" w:hAnsi="Arial" w:cs="Arial"/>
          <w:sz w:val="22"/>
          <w:szCs w:val="22"/>
        </w:rPr>
        <w:t xml:space="preserve"> </w:t>
      </w:r>
      <w:r w:rsidRPr="0094697F">
        <w:rPr>
          <w:rFonts w:ascii="Arial" w:hAnsi="Arial" w:cs="Arial"/>
          <w:sz w:val="22"/>
          <w:szCs w:val="22"/>
        </w:rPr>
        <w:t xml:space="preserve">Pri zistení väčšieho počtu nekvalitných zvarov sa </w:t>
      </w:r>
      <w:r w:rsidR="002906DE">
        <w:rPr>
          <w:rFonts w:ascii="Arial" w:hAnsi="Arial" w:cs="Arial"/>
          <w:sz w:val="22"/>
          <w:szCs w:val="22"/>
        </w:rPr>
        <w:t>odporúča</w:t>
      </w:r>
      <w:r w:rsidRPr="0094697F">
        <w:rPr>
          <w:rFonts w:ascii="Arial" w:hAnsi="Arial" w:cs="Arial"/>
          <w:sz w:val="22"/>
          <w:szCs w:val="22"/>
        </w:rPr>
        <w:t xml:space="preserve"> vykonať  kontrolné mechanicko-technologické skúšky.</w:t>
      </w:r>
    </w:p>
    <w:p w14:paraId="6C4A7D35" w14:textId="77777777" w:rsidR="00C44C98" w:rsidRDefault="00C44C98" w:rsidP="00DD6633">
      <w:pPr>
        <w:jc w:val="both"/>
        <w:rPr>
          <w:rFonts w:ascii="Arial" w:hAnsi="Arial" w:cs="Arial"/>
          <w:sz w:val="22"/>
          <w:szCs w:val="22"/>
        </w:rPr>
      </w:pPr>
    </w:p>
    <w:p w14:paraId="00B25B36" w14:textId="77777777" w:rsidR="00C14CFB" w:rsidRDefault="00C14CFB" w:rsidP="00DD66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Montáž liatinov</w:t>
      </w:r>
      <w:r w:rsidR="007A4AC3">
        <w:rPr>
          <w:rFonts w:ascii="Arial" w:hAnsi="Arial" w:cs="Arial"/>
          <w:sz w:val="22"/>
          <w:szCs w:val="22"/>
        </w:rPr>
        <w:t>ého potrubia</w:t>
      </w:r>
      <w:r>
        <w:rPr>
          <w:rFonts w:ascii="Arial" w:hAnsi="Arial" w:cs="Arial"/>
          <w:sz w:val="22"/>
          <w:szCs w:val="22"/>
        </w:rPr>
        <w:t xml:space="preserve"> </w:t>
      </w:r>
    </w:p>
    <w:p w14:paraId="5561CAF5" w14:textId="77777777" w:rsidR="00C14CFB" w:rsidRDefault="00C14CFB" w:rsidP="00C14C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Hrdlové potrubie z tvárnej liatiny DN</w:t>
      </w:r>
      <w:r w:rsidR="002906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80</w:t>
      </w:r>
      <w:r w:rsidR="007A4AC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7A4AC3">
        <w:rPr>
          <w:rFonts w:ascii="Arial" w:hAnsi="Arial" w:cs="Arial"/>
          <w:sz w:val="22"/>
          <w:szCs w:val="22"/>
        </w:rPr>
        <w:t xml:space="preserve">pri hydrantoch, </w:t>
      </w:r>
      <w:r>
        <w:rPr>
          <w:rFonts w:ascii="Arial" w:hAnsi="Arial" w:cs="Arial"/>
          <w:sz w:val="22"/>
          <w:szCs w:val="22"/>
        </w:rPr>
        <w:t xml:space="preserve">bude spájané na tesniaci krúžok a príruby budú tesnené tesnením s kovovou vložkou a pozinkovanými šraubami s podložkami. </w:t>
      </w:r>
    </w:p>
    <w:p w14:paraId="23B3F685" w14:textId="77777777" w:rsidR="00C14CFB" w:rsidRPr="002F40A9" w:rsidRDefault="00C14CFB" w:rsidP="00C14CF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2F40A9">
        <w:rPr>
          <w:rFonts w:ascii="Arial" w:hAnsi="Arial" w:cs="Arial"/>
          <w:sz w:val="22"/>
          <w:szCs w:val="22"/>
        </w:rPr>
        <w:t xml:space="preserve">Pri vykonávaní stavebných prác je potrebné, aby dodávateľ stavebných prác rešpektoval ustanovenie vyhlášky </w:t>
      </w:r>
      <w:r>
        <w:rPr>
          <w:rFonts w:ascii="Arial" w:hAnsi="Arial" w:cs="Arial"/>
          <w:sz w:val="22"/>
          <w:szCs w:val="22"/>
        </w:rPr>
        <w:t>154/2013</w:t>
      </w:r>
      <w:r w:rsidRPr="002F40A9">
        <w:rPr>
          <w:rFonts w:ascii="Arial" w:hAnsi="Arial" w:cs="Arial"/>
          <w:sz w:val="22"/>
          <w:szCs w:val="22"/>
        </w:rPr>
        <w:t xml:space="preserve"> a zabezpečil jej aplikáciu na podmienky stavby.</w:t>
      </w:r>
    </w:p>
    <w:p w14:paraId="4A04FF44" w14:textId="77777777" w:rsidR="00C44C98" w:rsidRDefault="00C44C98" w:rsidP="00DD6633">
      <w:pPr>
        <w:jc w:val="both"/>
        <w:rPr>
          <w:rFonts w:ascii="Arial" w:hAnsi="Arial" w:cs="Arial"/>
          <w:sz w:val="22"/>
          <w:szCs w:val="22"/>
        </w:rPr>
      </w:pPr>
    </w:p>
    <w:p w14:paraId="3CC1C153" w14:textId="77777777" w:rsidR="00E80902" w:rsidRDefault="00E80902" w:rsidP="00DD6633">
      <w:pPr>
        <w:jc w:val="both"/>
        <w:rPr>
          <w:rFonts w:ascii="Arial" w:hAnsi="Arial" w:cs="Arial"/>
          <w:sz w:val="22"/>
          <w:szCs w:val="22"/>
        </w:rPr>
      </w:pPr>
    </w:p>
    <w:p w14:paraId="70225D06" w14:textId="77777777" w:rsidR="00287D80" w:rsidRPr="00287D80" w:rsidRDefault="00024FE7" w:rsidP="0085277C">
      <w:pPr>
        <w:pStyle w:val="Nadpis1"/>
      </w:pPr>
      <w:bookmarkStart w:id="17" w:name="_Toc141804528"/>
      <w:r>
        <w:t>B</w:t>
      </w:r>
      <w:r w:rsidR="00D7369E">
        <w:t>ilancia zemných prác</w:t>
      </w:r>
      <w:bookmarkEnd w:id="17"/>
    </w:p>
    <w:p w14:paraId="7157A125" w14:textId="77777777" w:rsidR="00667B6B" w:rsidRDefault="00667B6B" w:rsidP="009E1590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9CDECEC" w14:textId="66550C1E" w:rsidR="00667B6B" w:rsidRDefault="003B6065" w:rsidP="009E159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F71F16">
        <w:rPr>
          <w:rFonts w:ascii="Arial" w:hAnsi="Arial" w:cs="Arial"/>
          <w:sz w:val="22"/>
          <w:szCs w:val="22"/>
        </w:rPr>
        <w:t xml:space="preserve">Kubatúra zemných prác je </w:t>
      </w:r>
      <w:r w:rsidR="0050372E">
        <w:rPr>
          <w:rFonts w:ascii="Arial" w:hAnsi="Arial" w:cs="Arial"/>
          <w:sz w:val="22"/>
          <w:szCs w:val="22"/>
        </w:rPr>
        <w:t xml:space="preserve">podľa rozpočtu </w:t>
      </w:r>
      <w:bookmarkStart w:id="18" w:name="_GoBack"/>
      <w:bookmarkEnd w:id="18"/>
      <w:r w:rsidR="00E60569">
        <w:rPr>
          <w:rFonts w:ascii="Arial" w:hAnsi="Arial" w:cs="Arial"/>
          <w:sz w:val="22"/>
          <w:szCs w:val="22"/>
        </w:rPr>
        <w:t>674,08</w:t>
      </w:r>
      <w:r w:rsidR="00CE5FE1" w:rsidRPr="009F56CE">
        <w:rPr>
          <w:rFonts w:ascii="Arial" w:hAnsi="Arial" w:cs="Arial"/>
          <w:sz w:val="22"/>
          <w:szCs w:val="22"/>
        </w:rPr>
        <w:t xml:space="preserve"> m</w:t>
      </w:r>
      <w:r w:rsidR="00CE5FE1" w:rsidRPr="009F56CE">
        <w:rPr>
          <w:rFonts w:ascii="Arial" w:hAnsi="Arial" w:cs="Arial"/>
          <w:sz w:val="22"/>
          <w:szCs w:val="22"/>
          <w:vertAlign w:val="superscript"/>
        </w:rPr>
        <w:t>3</w:t>
      </w:r>
      <w:r w:rsidR="0050372E">
        <w:rPr>
          <w:rFonts w:ascii="Arial" w:hAnsi="Arial" w:cs="Arial"/>
          <w:sz w:val="22"/>
          <w:szCs w:val="22"/>
        </w:rPr>
        <w:t>.</w:t>
      </w:r>
      <w:r w:rsidR="002906DE">
        <w:rPr>
          <w:rFonts w:ascii="Arial" w:hAnsi="Arial" w:cs="Arial"/>
          <w:sz w:val="22"/>
          <w:szCs w:val="22"/>
        </w:rPr>
        <w:t xml:space="preserve"> </w:t>
      </w:r>
      <w:r w:rsidR="00667B6B">
        <w:rPr>
          <w:rFonts w:ascii="Arial" w:hAnsi="Arial" w:cs="Arial"/>
          <w:sz w:val="22"/>
          <w:szCs w:val="22"/>
        </w:rPr>
        <w:t xml:space="preserve">Asfalt </w:t>
      </w:r>
      <w:r w:rsidR="00B73BD4">
        <w:rPr>
          <w:rFonts w:ascii="Arial" w:hAnsi="Arial" w:cs="Arial"/>
          <w:sz w:val="22"/>
          <w:szCs w:val="22"/>
        </w:rPr>
        <w:t>0,75</w:t>
      </w:r>
      <w:r w:rsidR="00667B6B">
        <w:rPr>
          <w:rFonts w:ascii="Arial" w:hAnsi="Arial" w:cs="Arial"/>
          <w:sz w:val="22"/>
          <w:szCs w:val="22"/>
        </w:rPr>
        <w:t xml:space="preserve"> m</w:t>
      </w:r>
      <w:r w:rsidR="00667B6B" w:rsidRPr="00667B6B">
        <w:rPr>
          <w:rFonts w:ascii="Arial" w:hAnsi="Arial" w:cs="Arial"/>
          <w:sz w:val="22"/>
          <w:szCs w:val="22"/>
          <w:vertAlign w:val="superscript"/>
        </w:rPr>
        <w:t>3</w:t>
      </w:r>
      <w:r w:rsidR="00667B6B">
        <w:rPr>
          <w:rFonts w:ascii="Arial" w:hAnsi="Arial" w:cs="Arial"/>
          <w:sz w:val="22"/>
          <w:szCs w:val="22"/>
        </w:rPr>
        <w:t xml:space="preserve">, betón </w:t>
      </w:r>
      <w:r w:rsidR="00B73BD4">
        <w:rPr>
          <w:rFonts w:ascii="Arial" w:hAnsi="Arial" w:cs="Arial"/>
          <w:sz w:val="22"/>
          <w:szCs w:val="22"/>
        </w:rPr>
        <w:t>0,63</w:t>
      </w:r>
      <w:r w:rsidR="00667B6B">
        <w:rPr>
          <w:rFonts w:ascii="Arial" w:hAnsi="Arial" w:cs="Arial"/>
          <w:sz w:val="22"/>
          <w:szCs w:val="22"/>
        </w:rPr>
        <w:t xml:space="preserve"> m</w:t>
      </w:r>
      <w:r w:rsidR="00667B6B" w:rsidRPr="00667B6B">
        <w:rPr>
          <w:rFonts w:ascii="Arial" w:hAnsi="Arial" w:cs="Arial"/>
          <w:sz w:val="22"/>
          <w:szCs w:val="22"/>
          <w:vertAlign w:val="superscript"/>
        </w:rPr>
        <w:t>3</w:t>
      </w:r>
      <w:r w:rsidR="00667B6B">
        <w:rPr>
          <w:rFonts w:ascii="Arial" w:hAnsi="Arial" w:cs="Arial"/>
          <w:sz w:val="22"/>
          <w:szCs w:val="22"/>
        </w:rPr>
        <w:t xml:space="preserve"> a štrkodrva </w:t>
      </w:r>
      <w:r w:rsidR="00B73BD4">
        <w:rPr>
          <w:rFonts w:ascii="Arial" w:hAnsi="Arial" w:cs="Arial"/>
          <w:sz w:val="22"/>
          <w:szCs w:val="22"/>
        </w:rPr>
        <w:t>1,25</w:t>
      </w:r>
      <w:r w:rsidR="00667B6B">
        <w:rPr>
          <w:rFonts w:ascii="Arial" w:hAnsi="Arial" w:cs="Arial"/>
          <w:sz w:val="22"/>
          <w:szCs w:val="22"/>
        </w:rPr>
        <w:t xml:space="preserve"> m</w:t>
      </w:r>
      <w:r w:rsidR="00667B6B" w:rsidRPr="00667B6B">
        <w:rPr>
          <w:rFonts w:ascii="Arial" w:hAnsi="Arial" w:cs="Arial"/>
          <w:sz w:val="22"/>
          <w:szCs w:val="22"/>
          <w:vertAlign w:val="superscript"/>
        </w:rPr>
        <w:t>3</w:t>
      </w:r>
      <w:r w:rsidR="00667B6B">
        <w:rPr>
          <w:rFonts w:ascii="Arial" w:hAnsi="Arial" w:cs="Arial"/>
          <w:sz w:val="22"/>
          <w:szCs w:val="22"/>
        </w:rPr>
        <w:t>.</w:t>
      </w:r>
    </w:p>
    <w:p w14:paraId="67BEC3DF" w14:textId="1C6D2E36" w:rsidR="00BD5359" w:rsidRDefault="00BD5359" w:rsidP="009E1590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23928C2F" w14:textId="77777777" w:rsidR="00BD5359" w:rsidRDefault="00BD5359" w:rsidP="009E1590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2F53FBC0" w14:textId="77777777" w:rsidR="00667B6B" w:rsidRDefault="00667B6B" w:rsidP="009E1590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3EDCDB1" w14:textId="77777777" w:rsidR="0050372E" w:rsidRDefault="00CE5FE1" w:rsidP="009E1590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Výkopové práce budú prevádzané strojne a ručne podľa STN 73 3050 a budú zaznamenávané do stavebného denníka. </w:t>
      </w:r>
      <w:r w:rsidR="009F56CE">
        <w:rPr>
          <w:rFonts w:ascii="Arial" w:hAnsi="Arial" w:cs="Arial"/>
          <w:sz w:val="22"/>
          <w:szCs w:val="22"/>
        </w:rPr>
        <w:t xml:space="preserve">Celý výkop bude </w:t>
      </w:r>
      <w:r w:rsidR="0050372E">
        <w:rPr>
          <w:rFonts w:ascii="Arial" w:hAnsi="Arial" w:cs="Arial"/>
          <w:sz w:val="22"/>
          <w:szCs w:val="22"/>
        </w:rPr>
        <w:t>odvážaný na skládku odpadov Dežerice III.</w:t>
      </w:r>
    </w:p>
    <w:p w14:paraId="14F8CA15" w14:textId="77777777" w:rsidR="0050372E" w:rsidRDefault="00503A4A" w:rsidP="00667B6B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 montážnych prácach bude terén upravený do pôvodného stavu.</w:t>
      </w:r>
    </w:p>
    <w:p w14:paraId="6960E323" w14:textId="4818B440" w:rsidR="0050372E" w:rsidRDefault="0050372E" w:rsidP="003B6065">
      <w:pPr>
        <w:jc w:val="both"/>
        <w:rPr>
          <w:rFonts w:ascii="Arial" w:hAnsi="Arial" w:cs="Arial"/>
          <w:sz w:val="22"/>
          <w:szCs w:val="22"/>
        </w:rPr>
      </w:pPr>
    </w:p>
    <w:p w14:paraId="76C7D888" w14:textId="77777777" w:rsidR="00BD5359" w:rsidRDefault="00BD5359" w:rsidP="003B6065">
      <w:pPr>
        <w:jc w:val="both"/>
        <w:rPr>
          <w:rFonts w:ascii="Arial" w:hAnsi="Arial" w:cs="Arial"/>
          <w:sz w:val="22"/>
          <w:szCs w:val="22"/>
        </w:rPr>
      </w:pPr>
    </w:p>
    <w:p w14:paraId="38862FB2" w14:textId="77777777" w:rsidR="00287D80" w:rsidRPr="00287D80" w:rsidRDefault="00024FE7" w:rsidP="00DD6633">
      <w:pPr>
        <w:pStyle w:val="Nadpis1"/>
        <w:jc w:val="both"/>
      </w:pPr>
      <w:bookmarkStart w:id="19" w:name="_Toc141804529"/>
      <w:r>
        <w:t>O</w:t>
      </w:r>
      <w:r w:rsidR="00D7369E">
        <w:t>rganizácia výstavby</w:t>
      </w:r>
      <w:bookmarkEnd w:id="19"/>
    </w:p>
    <w:p w14:paraId="0EE0A45F" w14:textId="77777777" w:rsidR="00287D80" w:rsidRPr="00287D80" w:rsidRDefault="00287D80" w:rsidP="00DD6633">
      <w:pPr>
        <w:jc w:val="both"/>
        <w:rPr>
          <w:rFonts w:ascii="Arial" w:hAnsi="Arial" w:cs="Arial"/>
          <w:sz w:val="22"/>
          <w:szCs w:val="22"/>
        </w:rPr>
      </w:pPr>
    </w:p>
    <w:p w14:paraId="5B0E88C8" w14:textId="77777777" w:rsidR="00287D80" w:rsidRDefault="00024FE7" w:rsidP="00DD6633">
      <w:pPr>
        <w:pStyle w:val="Nadpis2"/>
        <w:jc w:val="both"/>
      </w:pPr>
      <w:bookmarkStart w:id="20" w:name="_Toc141804530"/>
      <w:r>
        <w:t>Zemné práce</w:t>
      </w:r>
      <w:bookmarkEnd w:id="20"/>
    </w:p>
    <w:p w14:paraId="57A24A4E" w14:textId="77777777" w:rsidR="00CE5FE1" w:rsidRDefault="00F71F16" w:rsidP="00F71F16">
      <w:pPr>
        <w:tabs>
          <w:tab w:val="left" w:pos="-2977"/>
          <w:tab w:val="left" w:pos="-2410"/>
        </w:tabs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7F5682">
        <w:rPr>
          <w:rFonts w:ascii="Arial" w:hAnsi="Arial" w:cs="Arial"/>
          <w:sz w:val="22"/>
          <w:szCs w:val="22"/>
          <w:lang w:eastAsia="sk-SK"/>
        </w:rPr>
        <w:t xml:space="preserve">Zemné práce drobného rozsahu pre </w:t>
      </w:r>
      <w:r w:rsidR="00CE5FE1">
        <w:rPr>
          <w:rFonts w:ascii="Arial" w:hAnsi="Arial" w:cs="Arial"/>
          <w:sz w:val="22"/>
          <w:szCs w:val="22"/>
          <w:lang w:eastAsia="sk-SK"/>
        </w:rPr>
        <w:t xml:space="preserve">ryhu a </w:t>
      </w:r>
      <w:r w:rsidR="007F5682">
        <w:rPr>
          <w:rFonts w:ascii="Arial" w:hAnsi="Arial" w:cs="Arial"/>
          <w:sz w:val="22"/>
          <w:szCs w:val="22"/>
          <w:lang w:eastAsia="sk-SK"/>
        </w:rPr>
        <w:t>jam</w:t>
      </w:r>
      <w:r w:rsidR="0050372E">
        <w:rPr>
          <w:rFonts w:ascii="Arial" w:hAnsi="Arial" w:cs="Arial"/>
          <w:sz w:val="22"/>
          <w:szCs w:val="22"/>
          <w:lang w:eastAsia="sk-SK"/>
        </w:rPr>
        <w:t>u</w:t>
      </w:r>
      <w:r w:rsidR="007F5682">
        <w:rPr>
          <w:rFonts w:ascii="Arial" w:hAnsi="Arial" w:cs="Arial"/>
          <w:sz w:val="22"/>
          <w:szCs w:val="22"/>
          <w:lang w:eastAsia="sk-SK"/>
        </w:rPr>
        <w:t xml:space="preserve"> </w:t>
      </w:r>
      <w:r w:rsidR="00CE5FE1">
        <w:rPr>
          <w:rFonts w:ascii="Arial" w:hAnsi="Arial" w:cs="Arial"/>
          <w:sz w:val="22"/>
          <w:szCs w:val="22"/>
          <w:lang w:eastAsia="sk-SK"/>
        </w:rPr>
        <w:t>pretl</w:t>
      </w:r>
      <w:r w:rsidR="0050372E">
        <w:rPr>
          <w:rFonts w:ascii="Arial" w:hAnsi="Arial" w:cs="Arial"/>
          <w:sz w:val="22"/>
          <w:szCs w:val="22"/>
          <w:lang w:eastAsia="sk-SK"/>
        </w:rPr>
        <w:t xml:space="preserve">áčania cez potok </w:t>
      </w:r>
      <w:r w:rsidR="007F5682">
        <w:rPr>
          <w:rFonts w:ascii="Arial" w:hAnsi="Arial" w:cs="Arial"/>
          <w:sz w:val="22"/>
          <w:szCs w:val="22"/>
          <w:lang w:eastAsia="sk-SK"/>
        </w:rPr>
        <w:t xml:space="preserve">budú prevedené </w:t>
      </w:r>
      <w:r w:rsidR="003B6065" w:rsidRPr="00F71F16">
        <w:rPr>
          <w:rFonts w:ascii="Arial" w:hAnsi="Arial" w:cs="Arial"/>
          <w:sz w:val="22"/>
          <w:szCs w:val="22"/>
          <w:lang w:eastAsia="sk-SK"/>
        </w:rPr>
        <w:t xml:space="preserve">podľa STN 73 3050 Zemné práce. </w:t>
      </w:r>
      <w:r w:rsidR="007F5682">
        <w:rPr>
          <w:rFonts w:ascii="Arial" w:hAnsi="Arial" w:cs="Arial"/>
          <w:sz w:val="22"/>
          <w:szCs w:val="22"/>
          <w:lang w:eastAsia="sk-SK"/>
        </w:rPr>
        <w:t xml:space="preserve">Vykopaná zemina bude umiestnená vedľa </w:t>
      </w:r>
      <w:r w:rsidR="000203CB">
        <w:rPr>
          <w:rFonts w:ascii="Arial" w:hAnsi="Arial" w:cs="Arial"/>
          <w:sz w:val="22"/>
          <w:szCs w:val="22"/>
          <w:lang w:eastAsia="sk-SK"/>
        </w:rPr>
        <w:t xml:space="preserve">ryhy, resp. vedľa </w:t>
      </w:r>
      <w:r w:rsidR="007F5682">
        <w:rPr>
          <w:rFonts w:ascii="Arial" w:hAnsi="Arial" w:cs="Arial"/>
          <w:sz w:val="22"/>
          <w:szCs w:val="22"/>
          <w:lang w:eastAsia="sk-SK"/>
        </w:rPr>
        <w:t>j</w:t>
      </w:r>
      <w:r w:rsidR="00800B12">
        <w:rPr>
          <w:rFonts w:ascii="Arial" w:hAnsi="Arial" w:cs="Arial"/>
          <w:sz w:val="22"/>
          <w:szCs w:val="22"/>
          <w:lang w:eastAsia="sk-SK"/>
        </w:rPr>
        <w:t>ám</w:t>
      </w:r>
      <w:r w:rsidR="007F5682">
        <w:rPr>
          <w:rFonts w:ascii="Arial" w:hAnsi="Arial" w:cs="Arial"/>
          <w:sz w:val="22"/>
          <w:szCs w:val="22"/>
          <w:lang w:eastAsia="sk-SK"/>
        </w:rPr>
        <w:t xml:space="preserve">. </w:t>
      </w:r>
    </w:p>
    <w:p w14:paraId="08097086" w14:textId="77777777" w:rsidR="007F5682" w:rsidRDefault="007F5682" w:rsidP="00F71F16">
      <w:pPr>
        <w:tabs>
          <w:tab w:val="left" w:pos="-2977"/>
          <w:tab w:val="left" w:pos="-2410"/>
        </w:tabs>
        <w:jc w:val="both"/>
        <w:rPr>
          <w:rFonts w:ascii="Arial" w:hAnsi="Arial" w:cs="Arial"/>
          <w:sz w:val="22"/>
          <w:szCs w:val="22"/>
          <w:lang w:eastAsia="sk-SK"/>
        </w:rPr>
      </w:pPr>
    </w:p>
    <w:p w14:paraId="6D2E8484" w14:textId="77777777" w:rsidR="003B6065" w:rsidRPr="00287D80" w:rsidRDefault="003B6065" w:rsidP="007C2F7B">
      <w:pPr>
        <w:pStyle w:val="Nadpis2"/>
      </w:pPr>
      <w:bookmarkStart w:id="21" w:name="_Toc141804531"/>
      <w:r>
        <w:t>Skládk</w:t>
      </w:r>
      <w:r w:rsidR="0002211C">
        <w:t>a</w:t>
      </w:r>
      <w:r>
        <w:t xml:space="preserve"> potrubného stavebného materiálu</w:t>
      </w:r>
      <w:bookmarkEnd w:id="21"/>
    </w:p>
    <w:p w14:paraId="2C9EB2DE" w14:textId="77777777" w:rsidR="009C1F28" w:rsidRDefault="007C2F7B" w:rsidP="00F71F16">
      <w:pPr>
        <w:tabs>
          <w:tab w:val="left" w:pos="-2977"/>
          <w:tab w:val="left" w:pos="-2410"/>
        </w:tabs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3B6065" w:rsidRPr="00F71F16">
        <w:rPr>
          <w:rFonts w:ascii="Arial" w:hAnsi="Arial" w:cs="Arial"/>
          <w:sz w:val="22"/>
          <w:szCs w:val="22"/>
          <w:lang w:eastAsia="sk-SK"/>
        </w:rPr>
        <w:t>Skládk</w:t>
      </w:r>
      <w:r w:rsidR="009C1F28">
        <w:rPr>
          <w:rFonts w:ascii="Arial" w:hAnsi="Arial" w:cs="Arial"/>
          <w:sz w:val="22"/>
          <w:szCs w:val="22"/>
          <w:lang w:eastAsia="sk-SK"/>
        </w:rPr>
        <w:t>a</w:t>
      </w:r>
      <w:r w:rsidR="003B6065" w:rsidRPr="00F71F16">
        <w:rPr>
          <w:rFonts w:ascii="Arial" w:hAnsi="Arial" w:cs="Arial"/>
          <w:sz w:val="22"/>
          <w:szCs w:val="22"/>
          <w:lang w:eastAsia="sk-SK"/>
        </w:rPr>
        <w:t xml:space="preserve"> materiálu bud</w:t>
      </w:r>
      <w:r w:rsidR="009C1F28">
        <w:rPr>
          <w:rFonts w:ascii="Arial" w:hAnsi="Arial" w:cs="Arial"/>
          <w:sz w:val="22"/>
          <w:szCs w:val="22"/>
          <w:lang w:eastAsia="sk-SK"/>
        </w:rPr>
        <w:t>e</w:t>
      </w:r>
      <w:r w:rsidR="003B6065" w:rsidRPr="00F71F16">
        <w:rPr>
          <w:rFonts w:ascii="Arial" w:hAnsi="Arial" w:cs="Arial"/>
          <w:sz w:val="22"/>
          <w:szCs w:val="22"/>
          <w:lang w:eastAsia="sk-SK"/>
        </w:rPr>
        <w:t xml:space="preserve"> v</w:t>
      </w:r>
      <w:r w:rsidR="000203CB">
        <w:rPr>
          <w:rFonts w:ascii="Arial" w:hAnsi="Arial" w:cs="Arial"/>
          <w:sz w:val="22"/>
          <w:szCs w:val="22"/>
          <w:lang w:eastAsia="sk-SK"/>
        </w:rPr>
        <w:t> </w:t>
      </w:r>
      <w:r w:rsidR="003B6065" w:rsidRPr="00F71F16">
        <w:rPr>
          <w:rFonts w:ascii="Arial" w:hAnsi="Arial" w:cs="Arial"/>
          <w:sz w:val="22"/>
          <w:szCs w:val="22"/>
          <w:lang w:eastAsia="sk-SK"/>
        </w:rPr>
        <w:t>extraviláne</w:t>
      </w:r>
      <w:r w:rsidR="000203CB">
        <w:rPr>
          <w:rFonts w:ascii="Arial" w:hAnsi="Arial" w:cs="Arial"/>
          <w:sz w:val="22"/>
          <w:szCs w:val="22"/>
          <w:lang w:eastAsia="sk-SK"/>
        </w:rPr>
        <w:t xml:space="preserve"> na jestvujúcich </w:t>
      </w:r>
      <w:r w:rsidR="00FD5A01">
        <w:rPr>
          <w:rFonts w:ascii="Arial" w:hAnsi="Arial" w:cs="Arial"/>
          <w:sz w:val="22"/>
          <w:szCs w:val="22"/>
          <w:lang w:eastAsia="sk-SK"/>
        </w:rPr>
        <w:t xml:space="preserve">obecných </w:t>
      </w:r>
      <w:r w:rsidR="000203CB">
        <w:rPr>
          <w:rFonts w:ascii="Arial" w:hAnsi="Arial" w:cs="Arial"/>
          <w:sz w:val="22"/>
          <w:szCs w:val="22"/>
          <w:lang w:eastAsia="sk-SK"/>
        </w:rPr>
        <w:t>pozemkoch investora</w:t>
      </w:r>
      <w:r w:rsidR="003B6065" w:rsidRPr="00F71F16">
        <w:rPr>
          <w:rFonts w:ascii="Arial" w:hAnsi="Arial" w:cs="Arial"/>
          <w:sz w:val="22"/>
          <w:szCs w:val="22"/>
          <w:lang w:eastAsia="sk-SK"/>
        </w:rPr>
        <w:t xml:space="preserve">. </w:t>
      </w:r>
    </w:p>
    <w:p w14:paraId="5F40AC50" w14:textId="77777777" w:rsidR="003B6065" w:rsidRPr="00F71F16" w:rsidRDefault="003B6065" w:rsidP="009C1F28">
      <w:pPr>
        <w:tabs>
          <w:tab w:val="left" w:pos="-2977"/>
          <w:tab w:val="left" w:pos="-2410"/>
        </w:tabs>
        <w:jc w:val="both"/>
        <w:rPr>
          <w:rFonts w:ascii="Arial" w:hAnsi="Arial" w:cs="Arial"/>
          <w:sz w:val="22"/>
          <w:szCs w:val="22"/>
          <w:lang w:eastAsia="sk-SK"/>
        </w:rPr>
      </w:pPr>
      <w:r w:rsidRPr="00F71F16">
        <w:rPr>
          <w:rFonts w:ascii="Arial" w:hAnsi="Arial" w:cs="Arial"/>
          <w:sz w:val="22"/>
          <w:szCs w:val="22"/>
          <w:lang w:eastAsia="sk-SK"/>
        </w:rPr>
        <w:t>Strojné mechanizmy budú parkovať na odstavných plochách v blízkosti stavby, alebo na ploche vlastného zariadenia staveniska dodávateľa</w:t>
      </w:r>
      <w:r w:rsidR="000203CB">
        <w:rPr>
          <w:rFonts w:ascii="Arial" w:hAnsi="Arial" w:cs="Arial"/>
          <w:sz w:val="22"/>
          <w:szCs w:val="22"/>
          <w:lang w:eastAsia="sk-SK"/>
        </w:rPr>
        <w:t xml:space="preserve"> podľa dohovoru s investorom</w:t>
      </w:r>
      <w:r w:rsidRPr="00F71F16">
        <w:rPr>
          <w:rFonts w:ascii="Arial" w:hAnsi="Arial" w:cs="Arial"/>
          <w:sz w:val="22"/>
          <w:szCs w:val="22"/>
          <w:lang w:eastAsia="sk-SK"/>
        </w:rPr>
        <w:t xml:space="preserve">. </w:t>
      </w:r>
    </w:p>
    <w:p w14:paraId="4F1F65B5" w14:textId="77777777" w:rsidR="003B6065" w:rsidRDefault="003B6065" w:rsidP="00F71F16">
      <w:pPr>
        <w:tabs>
          <w:tab w:val="left" w:pos="-2977"/>
          <w:tab w:val="left" w:pos="-2410"/>
        </w:tabs>
        <w:jc w:val="both"/>
        <w:rPr>
          <w:rFonts w:ascii="Arial" w:hAnsi="Arial" w:cs="Arial"/>
          <w:sz w:val="22"/>
          <w:szCs w:val="22"/>
          <w:lang w:eastAsia="sk-SK"/>
        </w:rPr>
      </w:pPr>
    </w:p>
    <w:p w14:paraId="028DB922" w14:textId="77777777" w:rsidR="003B6065" w:rsidRPr="00832A21" w:rsidRDefault="003B6065" w:rsidP="007C2F7B">
      <w:pPr>
        <w:pStyle w:val="Nadpis2"/>
      </w:pPr>
      <w:bookmarkStart w:id="22" w:name="_Toc141804532"/>
      <w:r>
        <w:t>Nakladanie so zeminou a výkopovým materiálom</w:t>
      </w:r>
      <w:bookmarkEnd w:id="22"/>
    </w:p>
    <w:p w14:paraId="120401CE" w14:textId="77777777" w:rsidR="00CE5FE1" w:rsidRDefault="007C2F7B" w:rsidP="007C2F7B">
      <w:pPr>
        <w:tabs>
          <w:tab w:val="left" w:pos="-2977"/>
          <w:tab w:val="left" w:pos="-2410"/>
        </w:tabs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 w:rsidR="00CE5FE1">
        <w:rPr>
          <w:rFonts w:ascii="Arial" w:hAnsi="Arial" w:cs="Arial"/>
          <w:sz w:val="22"/>
          <w:szCs w:val="22"/>
          <w:lang w:eastAsia="sk-SK"/>
        </w:rPr>
        <w:t>V</w:t>
      </w:r>
      <w:r w:rsidR="00E05A1C">
        <w:rPr>
          <w:rFonts w:ascii="Arial" w:hAnsi="Arial" w:cs="Arial"/>
          <w:sz w:val="22"/>
          <w:szCs w:val="22"/>
          <w:lang w:eastAsia="sk-SK"/>
        </w:rPr>
        <w:t xml:space="preserve">ýkopový </w:t>
      </w:r>
      <w:r w:rsidR="003B6065" w:rsidRPr="007C2F7B">
        <w:rPr>
          <w:rFonts w:ascii="Arial" w:hAnsi="Arial" w:cs="Arial"/>
          <w:sz w:val="22"/>
          <w:szCs w:val="22"/>
          <w:lang w:eastAsia="sk-SK"/>
        </w:rPr>
        <w:t>materiál z výkopových pr</w:t>
      </w:r>
      <w:r w:rsidR="009C1F28">
        <w:rPr>
          <w:rFonts w:ascii="Arial" w:hAnsi="Arial" w:cs="Arial"/>
          <w:sz w:val="22"/>
          <w:szCs w:val="22"/>
          <w:lang w:eastAsia="sk-SK"/>
        </w:rPr>
        <w:t>ác</w:t>
      </w:r>
      <w:r w:rsidR="003B6065" w:rsidRPr="007C2F7B">
        <w:rPr>
          <w:rFonts w:ascii="Arial" w:hAnsi="Arial" w:cs="Arial"/>
          <w:sz w:val="22"/>
          <w:szCs w:val="22"/>
          <w:lang w:eastAsia="sk-SK"/>
        </w:rPr>
        <w:t xml:space="preserve"> </w:t>
      </w:r>
      <w:r w:rsidR="0050372E">
        <w:rPr>
          <w:rFonts w:ascii="Arial" w:hAnsi="Arial" w:cs="Arial"/>
          <w:sz w:val="22"/>
          <w:szCs w:val="22"/>
          <w:lang w:eastAsia="sk-SK"/>
        </w:rPr>
        <w:t xml:space="preserve">bude odvážaný na skládku odpadov Dežerice III a ryha bude zasypaná kamenivom hrubým </w:t>
      </w:r>
      <w:proofErr w:type="spellStart"/>
      <w:r w:rsidR="0050372E">
        <w:rPr>
          <w:rFonts w:ascii="Arial" w:hAnsi="Arial" w:cs="Arial"/>
          <w:sz w:val="22"/>
          <w:szCs w:val="22"/>
          <w:lang w:eastAsia="sk-SK"/>
        </w:rPr>
        <w:t>fr</w:t>
      </w:r>
      <w:proofErr w:type="spellEnd"/>
      <w:r w:rsidR="0050372E">
        <w:rPr>
          <w:rFonts w:ascii="Arial" w:hAnsi="Arial" w:cs="Arial"/>
          <w:sz w:val="22"/>
          <w:szCs w:val="22"/>
          <w:lang w:eastAsia="sk-SK"/>
        </w:rPr>
        <w:t>. 32-63mm a bude zhutnená.</w:t>
      </w:r>
    </w:p>
    <w:p w14:paraId="3EC5F502" w14:textId="77777777" w:rsidR="007C2F7B" w:rsidRDefault="007C2F7B" w:rsidP="003B6065">
      <w:pPr>
        <w:tabs>
          <w:tab w:val="left" w:pos="-2410"/>
          <w:tab w:val="left" w:pos="0"/>
        </w:tabs>
        <w:ind w:right="98"/>
        <w:jc w:val="both"/>
        <w:rPr>
          <w:rFonts w:ascii="Arial" w:hAnsi="Arial" w:cs="Arial"/>
          <w:sz w:val="22"/>
          <w:szCs w:val="22"/>
          <w:lang w:eastAsia="sk-SK"/>
        </w:rPr>
      </w:pPr>
    </w:p>
    <w:p w14:paraId="4B552EE8" w14:textId="77777777" w:rsidR="008356CF" w:rsidRDefault="004D76A6" w:rsidP="004D76A6">
      <w:pPr>
        <w:pStyle w:val="Nadpis2"/>
        <w:rPr>
          <w:lang w:eastAsia="sk-SK"/>
        </w:rPr>
      </w:pPr>
      <w:bookmarkStart w:id="23" w:name="_Toc141804533"/>
      <w:r>
        <w:rPr>
          <w:lang w:eastAsia="sk-SK"/>
        </w:rPr>
        <w:t>Predpokladaný termín výstavby</w:t>
      </w:r>
      <w:bookmarkEnd w:id="23"/>
      <w:r>
        <w:rPr>
          <w:lang w:eastAsia="sk-SK"/>
        </w:rPr>
        <w:t xml:space="preserve"> </w:t>
      </w:r>
    </w:p>
    <w:p w14:paraId="1DF56AAD" w14:textId="77777777" w:rsidR="008356CF" w:rsidRDefault="004D76A6" w:rsidP="003B6065">
      <w:pPr>
        <w:tabs>
          <w:tab w:val="left" w:pos="-2410"/>
          <w:tab w:val="left" w:pos="0"/>
        </w:tabs>
        <w:ind w:right="98"/>
        <w:jc w:val="both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  <w:t xml:space="preserve">Predpokladaný termín výstavby je </w:t>
      </w:r>
      <w:r w:rsidR="00FD5A01">
        <w:rPr>
          <w:rFonts w:ascii="Arial" w:hAnsi="Arial" w:cs="Arial"/>
          <w:sz w:val="22"/>
          <w:szCs w:val="22"/>
          <w:lang w:eastAsia="sk-SK"/>
        </w:rPr>
        <w:t xml:space="preserve">marec </w:t>
      </w:r>
      <w:r>
        <w:rPr>
          <w:rFonts w:ascii="Arial" w:hAnsi="Arial" w:cs="Arial"/>
          <w:sz w:val="22"/>
          <w:szCs w:val="22"/>
          <w:lang w:eastAsia="sk-SK"/>
        </w:rPr>
        <w:t>202</w:t>
      </w:r>
      <w:r w:rsidR="00FD5A01">
        <w:rPr>
          <w:rFonts w:ascii="Arial" w:hAnsi="Arial" w:cs="Arial"/>
          <w:sz w:val="22"/>
          <w:szCs w:val="22"/>
          <w:lang w:eastAsia="sk-SK"/>
        </w:rPr>
        <w:t>4</w:t>
      </w:r>
      <w:r>
        <w:rPr>
          <w:rFonts w:ascii="Arial" w:hAnsi="Arial" w:cs="Arial"/>
          <w:sz w:val="22"/>
          <w:szCs w:val="22"/>
          <w:lang w:eastAsia="sk-SK"/>
        </w:rPr>
        <w:t>.</w:t>
      </w:r>
    </w:p>
    <w:p w14:paraId="6B0A3401" w14:textId="77777777" w:rsidR="007C2F7B" w:rsidRDefault="007C2F7B" w:rsidP="007C2F7B">
      <w:pPr>
        <w:tabs>
          <w:tab w:val="left" w:pos="0"/>
        </w:tabs>
        <w:ind w:right="98"/>
        <w:jc w:val="both"/>
        <w:rPr>
          <w:rFonts w:ascii="Arial" w:hAnsi="Arial" w:cs="Arial"/>
          <w:sz w:val="22"/>
          <w:szCs w:val="22"/>
          <w:lang w:eastAsia="sk-SK"/>
        </w:rPr>
      </w:pPr>
    </w:p>
    <w:p w14:paraId="0179FD4F" w14:textId="77777777" w:rsidR="004D76A6" w:rsidRDefault="004D76A6" w:rsidP="004D76A6">
      <w:pPr>
        <w:pStyle w:val="Nadpis2"/>
        <w:rPr>
          <w:lang w:eastAsia="sk-SK"/>
        </w:rPr>
      </w:pPr>
      <w:bookmarkStart w:id="24" w:name="_Toc141804534"/>
      <w:r>
        <w:rPr>
          <w:lang w:eastAsia="sk-SK"/>
        </w:rPr>
        <w:t>Záver</w:t>
      </w:r>
      <w:bookmarkEnd w:id="24"/>
    </w:p>
    <w:p w14:paraId="3FF76563" w14:textId="77777777" w:rsidR="00CE5FE1" w:rsidRDefault="003B6065" w:rsidP="00AB4945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7C2F7B">
        <w:rPr>
          <w:rFonts w:ascii="Arial" w:hAnsi="Arial" w:cs="Arial"/>
          <w:sz w:val="22"/>
          <w:szCs w:val="22"/>
        </w:rPr>
        <w:t xml:space="preserve">Navrhnuté riešenie umožní </w:t>
      </w:r>
      <w:r w:rsidR="00AB4945">
        <w:rPr>
          <w:rFonts w:ascii="Arial" w:hAnsi="Arial" w:cs="Arial"/>
          <w:sz w:val="22"/>
          <w:szCs w:val="22"/>
        </w:rPr>
        <w:t xml:space="preserve">plynulo </w:t>
      </w:r>
      <w:r w:rsidRPr="007C2F7B">
        <w:rPr>
          <w:rFonts w:ascii="Arial" w:hAnsi="Arial" w:cs="Arial"/>
          <w:sz w:val="22"/>
          <w:szCs w:val="22"/>
        </w:rPr>
        <w:t>zásobovať pitnou vodou</w:t>
      </w:r>
      <w:r w:rsidR="00AB4945">
        <w:rPr>
          <w:rFonts w:ascii="Arial" w:hAnsi="Arial" w:cs="Arial"/>
          <w:sz w:val="22"/>
          <w:szCs w:val="22"/>
        </w:rPr>
        <w:t xml:space="preserve"> </w:t>
      </w:r>
      <w:r w:rsidR="00FD5A01">
        <w:rPr>
          <w:rFonts w:ascii="Arial" w:hAnsi="Arial" w:cs="Arial"/>
          <w:sz w:val="22"/>
          <w:szCs w:val="22"/>
        </w:rPr>
        <w:t>jestvujúce a nové rodinné domy v obci.</w:t>
      </w:r>
    </w:p>
    <w:p w14:paraId="10F96ED2" w14:textId="77777777" w:rsidR="00CE5FE1" w:rsidRDefault="00CE5FE1" w:rsidP="00AB4945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C1D23CA" w14:textId="77777777" w:rsidR="00CE5FE1" w:rsidRDefault="00CE5FE1" w:rsidP="00AB4945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14F2CA63" w14:textId="77777777" w:rsidR="00CE5FE1" w:rsidRDefault="00CE5FE1" w:rsidP="00AB4945">
      <w:pPr>
        <w:ind w:firstLine="720"/>
        <w:jc w:val="both"/>
        <w:rPr>
          <w:rFonts w:ascii="Arial" w:hAnsi="Arial" w:cs="Arial"/>
          <w:sz w:val="22"/>
          <w:szCs w:val="22"/>
        </w:rPr>
      </w:pPr>
    </w:p>
    <w:p w14:paraId="414AEED0" w14:textId="77777777" w:rsidR="008356CF" w:rsidRDefault="008356CF" w:rsidP="00DD6633">
      <w:pPr>
        <w:jc w:val="both"/>
        <w:rPr>
          <w:rFonts w:ascii="Arial" w:hAnsi="Arial" w:cs="Arial"/>
          <w:sz w:val="22"/>
          <w:szCs w:val="22"/>
        </w:rPr>
      </w:pPr>
    </w:p>
    <w:p w14:paraId="72B879E6" w14:textId="77777777" w:rsidR="008356CF" w:rsidRDefault="008356CF" w:rsidP="00DD6633">
      <w:pPr>
        <w:jc w:val="both"/>
        <w:rPr>
          <w:rFonts w:ascii="Arial" w:hAnsi="Arial" w:cs="Arial"/>
          <w:sz w:val="22"/>
          <w:szCs w:val="22"/>
        </w:rPr>
      </w:pPr>
    </w:p>
    <w:p w14:paraId="2A2972AE" w14:textId="77777777" w:rsidR="00363460" w:rsidRDefault="00363460" w:rsidP="00DD6633">
      <w:pPr>
        <w:jc w:val="both"/>
        <w:rPr>
          <w:rFonts w:ascii="Arial" w:hAnsi="Arial" w:cs="Arial"/>
          <w:sz w:val="22"/>
          <w:szCs w:val="22"/>
        </w:rPr>
      </w:pPr>
    </w:p>
    <w:p w14:paraId="13213616" w14:textId="77777777" w:rsidR="00363460" w:rsidRDefault="00363460" w:rsidP="00DD6633">
      <w:pPr>
        <w:jc w:val="both"/>
        <w:rPr>
          <w:rFonts w:ascii="Arial" w:hAnsi="Arial" w:cs="Arial"/>
          <w:sz w:val="22"/>
          <w:szCs w:val="22"/>
        </w:rPr>
      </w:pPr>
    </w:p>
    <w:p w14:paraId="7C24984B" w14:textId="77777777" w:rsidR="00363460" w:rsidRDefault="00363460" w:rsidP="00DD6633">
      <w:pPr>
        <w:jc w:val="both"/>
        <w:rPr>
          <w:rFonts w:ascii="Arial" w:hAnsi="Arial" w:cs="Arial"/>
          <w:sz w:val="22"/>
          <w:szCs w:val="22"/>
        </w:rPr>
      </w:pPr>
    </w:p>
    <w:p w14:paraId="22F37F31" w14:textId="77777777" w:rsidR="00030CB1" w:rsidRDefault="00030CB1" w:rsidP="00DD6633">
      <w:pPr>
        <w:jc w:val="both"/>
        <w:rPr>
          <w:rFonts w:ascii="Arial" w:hAnsi="Arial" w:cs="Arial"/>
          <w:sz w:val="22"/>
          <w:szCs w:val="22"/>
        </w:rPr>
      </w:pPr>
    </w:p>
    <w:p w14:paraId="72633DB6" w14:textId="77777777" w:rsidR="00EC41FF" w:rsidRDefault="00EC41FF" w:rsidP="00DD6633">
      <w:pPr>
        <w:jc w:val="both"/>
        <w:rPr>
          <w:rFonts w:ascii="Arial" w:hAnsi="Arial" w:cs="Arial"/>
          <w:sz w:val="22"/>
          <w:szCs w:val="22"/>
        </w:rPr>
      </w:pPr>
    </w:p>
    <w:p w14:paraId="644350D2" w14:textId="77777777" w:rsidR="00EC41FF" w:rsidRDefault="00EC41FF" w:rsidP="00DD6633">
      <w:pPr>
        <w:jc w:val="both"/>
        <w:rPr>
          <w:rFonts w:ascii="Arial" w:hAnsi="Arial" w:cs="Arial"/>
          <w:sz w:val="22"/>
          <w:szCs w:val="22"/>
        </w:rPr>
      </w:pPr>
    </w:p>
    <w:p w14:paraId="0580831A" w14:textId="77777777" w:rsidR="00EC41FF" w:rsidRDefault="00EC41FF" w:rsidP="00DD6633">
      <w:pPr>
        <w:jc w:val="both"/>
        <w:rPr>
          <w:rFonts w:ascii="Arial" w:hAnsi="Arial" w:cs="Arial"/>
          <w:sz w:val="22"/>
          <w:szCs w:val="22"/>
        </w:rPr>
      </w:pPr>
    </w:p>
    <w:p w14:paraId="2E3224C2" w14:textId="77777777" w:rsidR="00EC41FF" w:rsidRDefault="00EC41FF" w:rsidP="00DD6633">
      <w:pPr>
        <w:jc w:val="both"/>
        <w:rPr>
          <w:rFonts w:ascii="Arial" w:hAnsi="Arial" w:cs="Arial"/>
          <w:sz w:val="22"/>
          <w:szCs w:val="22"/>
        </w:rPr>
      </w:pPr>
    </w:p>
    <w:p w14:paraId="54B8F5AD" w14:textId="77777777" w:rsidR="00EC41FF" w:rsidRDefault="00EC41FF" w:rsidP="00DD6633">
      <w:pPr>
        <w:jc w:val="both"/>
        <w:rPr>
          <w:rFonts w:ascii="Arial" w:hAnsi="Arial" w:cs="Arial"/>
          <w:sz w:val="22"/>
          <w:szCs w:val="22"/>
        </w:rPr>
      </w:pPr>
    </w:p>
    <w:p w14:paraId="56B5C776" w14:textId="77777777" w:rsidR="00EC41FF" w:rsidRDefault="00EC41FF" w:rsidP="00DD6633">
      <w:pPr>
        <w:jc w:val="both"/>
        <w:rPr>
          <w:rFonts w:ascii="Arial" w:hAnsi="Arial" w:cs="Arial"/>
          <w:sz w:val="22"/>
          <w:szCs w:val="22"/>
        </w:rPr>
      </w:pPr>
    </w:p>
    <w:p w14:paraId="16B1DD00" w14:textId="77777777" w:rsidR="00363460" w:rsidRDefault="00363460" w:rsidP="00DD6633">
      <w:pPr>
        <w:jc w:val="both"/>
        <w:rPr>
          <w:rFonts w:ascii="Arial" w:hAnsi="Arial" w:cs="Arial"/>
          <w:sz w:val="22"/>
          <w:szCs w:val="22"/>
        </w:rPr>
      </w:pPr>
    </w:p>
    <w:p w14:paraId="40780864" w14:textId="77777777" w:rsidR="00363460" w:rsidRDefault="00363460" w:rsidP="00DD6633">
      <w:pPr>
        <w:jc w:val="both"/>
        <w:rPr>
          <w:rFonts w:ascii="Arial" w:hAnsi="Arial" w:cs="Arial"/>
          <w:sz w:val="22"/>
          <w:szCs w:val="22"/>
        </w:rPr>
      </w:pPr>
    </w:p>
    <w:p w14:paraId="57E6B16E" w14:textId="77777777" w:rsidR="00363460" w:rsidRDefault="00363460" w:rsidP="00DD6633">
      <w:pPr>
        <w:jc w:val="both"/>
        <w:rPr>
          <w:rFonts w:ascii="Arial" w:hAnsi="Arial" w:cs="Arial"/>
          <w:sz w:val="22"/>
          <w:szCs w:val="22"/>
        </w:rPr>
      </w:pPr>
    </w:p>
    <w:p w14:paraId="48319F47" w14:textId="77777777" w:rsidR="004D76A6" w:rsidRPr="00287D80" w:rsidRDefault="005819DB" w:rsidP="004D76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Trenčianske Teplice  </w:t>
      </w:r>
      <w:r w:rsidR="00FD5A01">
        <w:rPr>
          <w:rFonts w:ascii="Arial" w:hAnsi="Arial" w:cs="Arial"/>
          <w:sz w:val="22"/>
          <w:szCs w:val="22"/>
        </w:rPr>
        <w:tab/>
        <w:t>august 2023</w:t>
      </w:r>
      <w:r w:rsidR="004D76A6" w:rsidRPr="004D76A6">
        <w:rPr>
          <w:rFonts w:ascii="Arial" w:hAnsi="Arial" w:cs="Arial"/>
          <w:sz w:val="22"/>
          <w:szCs w:val="22"/>
        </w:rPr>
        <w:t xml:space="preserve"> </w:t>
      </w:r>
      <w:r w:rsidR="004D76A6">
        <w:rPr>
          <w:rFonts w:ascii="Arial" w:hAnsi="Arial" w:cs="Arial"/>
          <w:sz w:val="22"/>
          <w:szCs w:val="22"/>
        </w:rPr>
        <w:tab/>
      </w:r>
      <w:r w:rsidR="004D76A6">
        <w:rPr>
          <w:rFonts w:ascii="Arial" w:hAnsi="Arial" w:cs="Arial"/>
          <w:sz w:val="22"/>
          <w:szCs w:val="22"/>
        </w:rPr>
        <w:tab/>
      </w:r>
      <w:r w:rsidR="004D76A6">
        <w:rPr>
          <w:rFonts w:ascii="Arial" w:hAnsi="Arial" w:cs="Arial"/>
          <w:sz w:val="22"/>
          <w:szCs w:val="22"/>
        </w:rPr>
        <w:tab/>
        <w:t xml:space="preserve">Vypracoval : Ing. Jozef Vyslúžil </w:t>
      </w:r>
    </w:p>
    <w:p w14:paraId="32B84A39" w14:textId="77777777" w:rsidR="00030CB1" w:rsidRPr="00287D80" w:rsidRDefault="00030CB1" w:rsidP="00DD6633">
      <w:pPr>
        <w:jc w:val="both"/>
        <w:rPr>
          <w:rFonts w:ascii="Arial" w:hAnsi="Arial" w:cs="Arial"/>
          <w:sz w:val="22"/>
          <w:szCs w:val="22"/>
        </w:rPr>
      </w:pPr>
    </w:p>
    <w:sectPr w:rsidR="00030CB1" w:rsidRPr="00287D80">
      <w:headerReference w:type="even" r:id="rId8"/>
      <w:headerReference w:type="default" r:id="rId9"/>
      <w:footerReference w:type="default" r:id="rId10"/>
      <w:pgSz w:w="11906" w:h="16838"/>
      <w:pgMar w:top="1134" w:right="1134" w:bottom="1134" w:left="1701" w:header="567" w:footer="851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BEB348" w14:textId="77777777" w:rsidR="00214C72" w:rsidRDefault="00214C72">
      <w:r>
        <w:separator/>
      </w:r>
    </w:p>
  </w:endnote>
  <w:endnote w:type="continuationSeparator" w:id="0">
    <w:p w14:paraId="3755DBE6" w14:textId="77777777" w:rsidR="00214C72" w:rsidRDefault="0021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B157F" w14:textId="77777777" w:rsidR="00067582" w:rsidRPr="007E3692" w:rsidRDefault="00FD5A01" w:rsidP="001427DA">
    <w:pPr>
      <w:pStyle w:val="Pta"/>
      <w:pBdr>
        <w:top w:val="single" w:sz="4" w:space="1" w:color="auto"/>
        <w:bottom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Ing. Jozef Vyslúžil, </w:t>
    </w:r>
    <w:r w:rsidR="007F784F">
      <w:rPr>
        <w:rFonts w:ascii="Arial" w:hAnsi="Arial" w:cs="Arial"/>
        <w:sz w:val="16"/>
        <w:szCs w:val="16"/>
      </w:rPr>
      <w:t>P</w:t>
    </w:r>
    <w:r w:rsidR="00067582" w:rsidRPr="007E3692">
      <w:rPr>
        <w:rFonts w:ascii="Arial" w:hAnsi="Arial" w:cs="Arial"/>
        <w:sz w:val="16"/>
        <w:szCs w:val="16"/>
      </w:rPr>
      <w:t>rojek</w:t>
    </w:r>
    <w:r w:rsidR="007F784F">
      <w:rPr>
        <w:rFonts w:ascii="Arial" w:hAnsi="Arial" w:cs="Arial"/>
        <w:sz w:val="16"/>
        <w:szCs w:val="16"/>
      </w:rPr>
      <w:t>čná</w:t>
    </w:r>
    <w:r w:rsidR="00067582" w:rsidRPr="007E3692">
      <w:rPr>
        <w:rFonts w:ascii="Arial" w:hAnsi="Arial" w:cs="Arial"/>
        <w:sz w:val="16"/>
        <w:szCs w:val="16"/>
      </w:rPr>
      <w:t xml:space="preserve"> činnosť  </w:t>
    </w:r>
    <w:r w:rsidR="007F784F">
      <w:rPr>
        <w:rFonts w:ascii="Arial" w:hAnsi="Arial" w:cs="Arial"/>
        <w:sz w:val="16"/>
        <w:szCs w:val="16"/>
      </w:rPr>
      <w:t xml:space="preserve">Štvrť </w:t>
    </w:r>
    <w:r w:rsidR="00067582" w:rsidRPr="007E3692">
      <w:rPr>
        <w:rFonts w:ascii="Arial" w:hAnsi="Arial" w:cs="Arial"/>
        <w:sz w:val="16"/>
        <w:szCs w:val="16"/>
      </w:rPr>
      <w:t>SNP</w:t>
    </w:r>
    <w:r w:rsidR="007F784F">
      <w:rPr>
        <w:rFonts w:ascii="Arial" w:hAnsi="Arial" w:cs="Arial"/>
        <w:sz w:val="16"/>
        <w:szCs w:val="16"/>
      </w:rPr>
      <w:t xml:space="preserve"> </w:t>
    </w:r>
    <w:r w:rsidR="00067582" w:rsidRPr="007E3692">
      <w:rPr>
        <w:rFonts w:ascii="Arial" w:hAnsi="Arial" w:cs="Arial"/>
        <w:sz w:val="16"/>
        <w:szCs w:val="16"/>
      </w:rPr>
      <w:t>128/14, 914 51 Trenčianske Teplice  t. č. 0908-730417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8AB21" w14:textId="77777777" w:rsidR="00214C72" w:rsidRDefault="00214C72">
      <w:r>
        <w:separator/>
      </w:r>
    </w:p>
  </w:footnote>
  <w:footnote w:type="continuationSeparator" w:id="0">
    <w:p w14:paraId="590786EE" w14:textId="77777777" w:rsidR="00214C72" w:rsidRDefault="00214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D250A2" w14:textId="77777777" w:rsidR="00067582" w:rsidRDefault="00067582">
    <w:pPr>
      <w:pStyle w:val="Hlavik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14:paraId="576C1411" w14:textId="77777777" w:rsidR="00067582" w:rsidRDefault="00067582">
    <w:pPr>
      <w:pStyle w:val="Hlavik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6729E" w14:textId="77777777" w:rsidR="008B6BA0" w:rsidRDefault="008B6BA0" w:rsidP="008B6BA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  <w:lang w:val="en-US"/>
      </w:rPr>
    </w:pPr>
    <w:r w:rsidRPr="005E464F">
      <w:rPr>
        <w:rFonts w:ascii="Arial" w:hAnsi="Arial" w:cs="Arial"/>
        <w:sz w:val="16"/>
        <w:szCs w:val="16"/>
      </w:rPr>
      <w:t xml:space="preserve">Stavba </w:t>
    </w:r>
    <w:r w:rsidRPr="005E464F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</w:t>
    </w:r>
    <w:r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</w:rPr>
      <w:t xml:space="preserve">: </w:t>
    </w:r>
    <w:r>
      <w:rPr>
        <w:rFonts w:ascii="Arial" w:hAnsi="Arial" w:cs="Arial"/>
        <w:sz w:val="16"/>
        <w:szCs w:val="16"/>
      </w:rPr>
      <w:t>Vodovod v obci Neporadza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</w:rPr>
      <w:t xml:space="preserve">         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 R</w:t>
    </w:r>
    <w:r w:rsidRPr="005E464F">
      <w:rPr>
        <w:rFonts w:ascii="Arial" w:hAnsi="Arial" w:cs="Arial"/>
        <w:sz w:val="16"/>
        <w:szCs w:val="16"/>
      </w:rPr>
      <w:t>evízia 0</w:t>
    </w:r>
    <w:r>
      <w:rPr>
        <w:rFonts w:ascii="Arial" w:hAnsi="Arial" w:cs="Arial"/>
        <w:sz w:val="16"/>
        <w:szCs w:val="16"/>
        <w:lang w:val="en-US"/>
      </w:rPr>
      <w:t xml:space="preserve">  </w:t>
    </w:r>
  </w:p>
  <w:p w14:paraId="1357C99A" w14:textId="2B6617D3" w:rsidR="008B6BA0" w:rsidRDefault="008B6BA0" w:rsidP="008B6BA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>Investor</w:t>
    </w:r>
    <w:r>
      <w:rPr>
        <w:rFonts w:ascii="Arial" w:hAnsi="Arial" w:cs="Arial"/>
        <w:sz w:val="16"/>
        <w:szCs w:val="16"/>
        <w:lang w:val="en-US"/>
      </w:rPr>
      <w:tab/>
      <w:t xml:space="preserve">              </w:t>
    </w:r>
    <w:proofErr w:type="gramStart"/>
    <w:r>
      <w:rPr>
        <w:rFonts w:ascii="Arial" w:hAnsi="Arial" w:cs="Arial"/>
        <w:sz w:val="16"/>
        <w:szCs w:val="16"/>
        <w:lang w:val="en-US"/>
      </w:rPr>
      <w:t xml:space="preserve">  :</w:t>
    </w:r>
    <w:proofErr w:type="gramEnd"/>
    <w:r>
      <w:rPr>
        <w:rFonts w:ascii="Arial" w:hAnsi="Arial" w:cs="Arial"/>
        <w:sz w:val="16"/>
        <w:szCs w:val="16"/>
        <w:lang w:val="en-US"/>
      </w:rPr>
      <w:t xml:space="preserve"> </w:t>
    </w:r>
    <w:r w:rsidR="00F413E1">
      <w:rPr>
        <w:rFonts w:ascii="Arial" w:hAnsi="Arial" w:cs="Arial"/>
        <w:sz w:val="16"/>
        <w:szCs w:val="16"/>
        <w:lang w:val="en-US"/>
      </w:rPr>
      <w:t xml:space="preserve">Obec </w:t>
    </w:r>
    <w:proofErr w:type="spellStart"/>
    <w:r w:rsidR="00F413E1">
      <w:rPr>
        <w:rFonts w:ascii="Arial" w:hAnsi="Arial" w:cs="Arial"/>
        <w:sz w:val="16"/>
        <w:szCs w:val="16"/>
        <w:lang w:val="en-US"/>
      </w:rPr>
      <w:t>Neporadza</w:t>
    </w:r>
    <w:proofErr w:type="spellEnd"/>
    <w:r w:rsidR="00F413E1">
      <w:rPr>
        <w:rFonts w:ascii="Arial" w:hAnsi="Arial" w:cs="Arial"/>
        <w:sz w:val="16"/>
        <w:szCs w:val="16"/>
        <w:lang w:val="en-US"/>
      </w:rPr>
      <w:t xml:space="preserve">, </w:t>
    </w:r>
    <w:proofErr w:type="spellStart"/>
    <w:r w:rsidR="00F413E1">
      <w:rPr>
        <w:rFonts w:ascii="Arial" w:hAnsi="Arial" w:cs="Arial"/>
        <w:sz w:val="16"/>
        <w:szCs w:val="16"/>
        <w:lang w:val="en-US"/>
      </w:rPr>
      <w:t>Neporadza</w:t>
    </w:r>
    <w:proofErr w:type="spellEnd"/>
    <w:r w:rsidR="00F413E1">
      <w:rPr>
        <w:rFonts w:ascii="Arial" w:hAnsi="Arial" w:cs="Arial"/>
        <w:sz w:val="16"/>
        <w:szCs w:val="16"/>
        <w:lang w:val="en-US"/>
      </w:rPr>
      <w:t xml:space="preserve"> 108, 913 26 </w:t>
    </w:r>
    <w:proofErr w:type="spellStart"/>
    <w:r>
      <w:rPr>
        <w:rFonts w:ascii="Arial" w:hAnsi="Arial" w:cs="Arial"/>
        <w:sz w:val="16"/>
        <w:szCs w:val="16"/>
        <w:lang w:val="en-US"/>
      </w:rPr>
      <w:t>Neporadza</w:t>
    </w:r>
    <w:proofErr w:type="spellEnd"/>
  </w:p>
  <w:p w14:paraId="29DDE73F" w14:textId="77777777" w:rsidR="008B6BA0" w:rsidRDefault="008B6BA0" w:rsidP="008B6BA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Účel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: Dokumentácia pre stavebné povolenie - Sprievodná správa </w:t>
    </w:r>
  </w:p>
  <w:p w14:paraId="40FD2E9C" w14:textId="77777777" w:rsidR="008B6BA0" w:rsidRDefault="008B6BA0" w:rsidP="008B6BA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Miesto stavby</w:t>
    </w:r>
    <w:r>
      <w:rPr>
        <w:rFonts w:ascii="Arial" w:hAnsi="Arial" w:cs="Arial"/>
        <w:sz w:val="16"/>
        <w:szCs w:val="16"/>
      </w:rPr>
      <w:tab/>
      <w:t>: Neporadza</w:t>
    </w:r>
  </w:p>
  <w:p w14:paraId="4BF1DE87" w14:textId="77777777" w:rsidR="008B6BA0" w:rsidRPr="005E464F" w:rsidRDefault="008B6BA0" w:rsidP="008B6BA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  <w:lang w:val="en-US"/>
      </w:rPr>
    </w:pPr>
    <w:r w:rsidRPr="005E464F">
      <w:rPr>
        <w:rFonts w:ascii="Arial" w:hAnsi="Arial" w:cs="Arial"/>
        <w:sz w:val="16"/>
        <w:szCs w:val="16"/>
      </w:rPr>
      <w:t xml:space="preserve">Z. č.  </w:t>
    </w:r>
    <w:r w:rsidRPr="005E464F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</w:rPr>
      <w:t xml:space="preserve">: </w:t>
    </w:r>
    <w:r>
      <w:rPr>
        <w:rFonts w:ascii="Arial" w:hAnsi="Arial" w:cs="Arial"/>
        <w:sz w:val="16"/>
        <w:szCs w:val="16"/>
      </w:rPr>
      <w:t>29/2023</w:t>
    </w:r>
    <w:r w:rsidRPr="005E464F">
      <w:rPr>
        <w:rFonts w:ascii="Arial" w:hAnsi="Arial" w:cs="Arial"/>
        <w:sz w:val="16"/>
        <w:szCs w:val="16"/>
      </w:rPr>
      <w:t xml:space="preserve"> </w:t>
    </w:r>
    <w:r w:rsidRPr="005E464F"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</w:rPr>
      <w:tab/>
    </w:r>
    <w:r w:rsidRPr="005E464F">
      <w:rPr>
        <w:rFonts w:ascii="Arial" w:hAnsi="Arial" w:cs="Arial"/>
        <w:sz w:val="16"/>
        <w:szCs w:val="16"/>
        <w:lang w:val="en-US"/>
      </w:rPr>
      <w:t xml:space="preserve">                                                                                                                        Str. </w:t>
    </w:r>
    <w:r w:rsidRPr="005E464F">
      <w:rPr>
        <w:rFonts w:ascii="Arial" w:hAnsi="Arial" w:cs="Arial"/>
        <w:sz w:val="16"/>
        <w:szCs w:val="16"/>
        <w:lang w:val="en-US"/>
      </w:rPr>
      <w:fldChar w:fldCharType="begin"/>
    </w:r>
    <w:r w:rsidRPr="005E464F">
      <w:rPr>
        <w:rFonts w:ascii="Arial" w:hAnsi="Arial" w:cs="Arial"/>
        <w:sz w:val="16"/>
        <w:szCs w:val="16"/>
        <w:lang w:val="en-US"/>
      </w:rPr>
      <w:instrText xml:space="preserve"> PAGE </w:instrText>
    </w:r>
    <w:r w:rsidRPr="005E464F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sz w:val="16"/>
        <w:szCs w:val="16"/>
        <w:lang w:val="en-US"/>
      </w:rPr>
      <w:t>1</w:t>
    </w:r>
    <w:r w:rsidRPr="005E464F">
      <w:rPr>
        <w:rFonts w:ascii="Arial" w:hAnsi="Arial" w:cs="Arial"/>
        <w:sz w:val="16"/>
        <w:szCs w:val="16"/>
        <w:lang w:val="en-US"/>
      </w:rPr>
      <w:fldChar w:fldCharType="end"/>
    </w:r>
    <w:r w:rsidRPr="005E464F">
      <w:rPr>
        <w:rFonts w:ascii="Arial" w:hAnsi="Arial" w:cs="Arial"/>
        <w:sz w:val="16"/>
        <w:szCs w:val="16"/>
        <w:lang w:val="en-US"/>
      </w:rPr>
      <w:t xml:space="preserve"> z </w:t>
    </w:r>
    <w:r w:rsidRPr="005E464F">
      <w:rPr>
        <w:rFonts w:ascii="Arial" w:hAnsi="Arial" w:cs="Arial"/>
        <w:sz w:val="16"/>
        <w:szCs w:val="16"/>
        <w:lang w:val="en-US"/>
      </w:rPr>
      <w:fldChar w:fldCharType="begin"/>
    </w:r>
    <w:r w:rsidRPr="005E464F">
      <w:rPr>
        <w:rFonts w:ascii="Arial" w:hAnsi="Arial" w:cs="Arial"/>
        <w:sz w:val="16"/>
        <w:szCs w:val="16"/>
        <w:lang w:val="en-US"/>
      </w:rPr>
      <w:instrText xml:space="preserve"> NUMPAGES </w:instrText>
    </w:r>
    <w:r w:rsidRPr="005E464F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sz w:val="16"/>
        <w:szCs w:val="16"/>
        <w:lang w:val="en-US"/>
      </w:rPr>
      <w:t>4</w:t>
    </w:r>
    <w:r w:rsidRPr="005E464F">
      <w:rPr>
        <w:rFonts w:ascii="Arial" w:hAnsi="Arial" w:cs="Arial"/>
        <w:sz w:val="16"/>
        <w:szCs w:val="16"/>
        <w:lang w:val="en-US"/>
      </w:rPr>
      <w:fldChar w:fldCharType="end"/>
    </w:r>
    <w:r w:rsidRPr="005E464F">
      <w:rPr>
        <w:rFonts w:ascii="Arial" w:hAnsi="Arial" w:cs="Arial"/>
        <w:sz w:val="16"/>
        <w:szCs w:val="16"/>
        <w:lang w:val="en-US"/>
      </w:rPr>
      <w:t xml:space="preserve">                                                                                        </w:t>
    </w:r>
  </w:p>
  <w:p w14:paraId="18F2C24D" w14:textId="77777777" w:rsidR="00067582" w:rsidRPr="005E464F" w:rsidRDefault="00067582" w:rsidP="008B6BA0">
    <w:pPr>
      <w:pStyle w:val="Hlavika"/>
      <w:pBdr>
        <w:top w:val="single" w:sz="4" w:space="1" w:color="auto"/>
        <w:bottom w:val="single" w:sz="4" w:space="1" w:color="auto"/>
      </w:pBdr>
      <w:ind w:right="-1"/>
      <w:rPr>
        <w:rFonts w:ascii="Arial" w:hAnsi="Arial" w:cs="Arial"/>
        <w:sz w:val="16"/>
        <w:szCs w:val="16"/>
        <w:lang w:val="en-US"/>
      </w:rPr>
    </w:pPr>
    <w:r w:rsidRPr="005E464F">
      <w:rPr>
        <w:rFonts w:ascii="Arial" w:hAnsi="Arial" w:cs="Arial"/>
        <w:sz w:val="16"/>
        <w:szCs w:val="16"/>
        <w:lang w:val="en-US"/>
      </w:rPr>
      <w:t xml:space="preserve">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F52C2"/>
    <w:multiLevelType w:val="singleLevel"/>
    <w:tmpl w:val="41DE4E3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3051108"/>
    <w:multiLevelType w:val="hybridMultilevel"/>
    <w:tmpl w:val="19C88CB4"/>
    <w:lvl w:ilvl="0" w:tplc="70C6C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370A9A"/>
    <w:multiLevelType w:val="hybridMultilevel"/>
    <w:tmpl w:val="4F609494"/>
    <w:lvl w:ilvl="0" w:tplc="1FD6AAE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410F47"/>
    <w:multiLevelType w:val="multilevel"/>
    <w:tmpl w:val="50AA099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61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4320" w:hanging="1440"/>
      </w:pPr>
    </w:lvl>
  </w:abstractNum>
  <w:abstractNum w:abstractNumId="4" w15:restartNumberingAfterBreak="0">
    <w:nsid w:val="1B4A0E75"/>
    <w:multiLevelType w:val="hybridMultilevel"/>
    <w:tmpl w:val="72A6EC9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D41733"/>
    <w:multiLevelType w:val="singleLevel"/>
    <w:tmpl w:val="81227A0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6" w15:restartNumberingAfterBreak="0">
    <w:nsid w:val="1EC92F85"/>
    <w:multiLevelType w:val="singleLevel"/>
    <w:tmpl w:val="658AB554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20842F5"/>
    <w:multiLevelType w:val="singleLevel"/>
    <w:tmpl w:val="E516FA2C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510625"/>
    <w:multiLevelType w:val="multilevel"/>
    <w:tmpl w:val="B8E0F0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5014F08"/>
    <w:multiLevelType w:val="multilevel"/>
    <w:tmpl w:val="3A842772"/>
    <w:lvl w:ilvl="0">
      <w:start w:val="1"/>
      <w:numFmt w:val="decimal"/>
      <w:pStyle w:val="Nadpis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tabs>
          <w:tab w:val="num" w:pos="876"/>
        </w:tabs>
        <w:ind w:left="660" w:hanging="504"/>
      </w:pPr>
      <w:rPr>
        <w:rFonts w:cs="Times New Roman"/>
        <w:b w:val="0"/>
        <w:bCs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5233E5D"/>
    <w:multiLevelType w:val="multilevel"/>
    <w:tmpl w:val="81204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876"/>
        </w:tabs>
        <w:ind w:left="660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C5C60B1"/>
    <w:multiLevelType w:val="multilevel"/>
    <w:tmpl w:val="B18CFB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61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4320" w:hanging="1440"/>
      </w:pPr>
    </w:lvl>
  </w:abstractNum>
  <w:abstractNum w:abstractNumId="12" w15:restartNumberingAfterBreak="0">
    <w:nsid w:val="457A2492"/>
    <w:multiLevelType w:val="singleLevel"/>
    <w:tmpl w:val="44943D4A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4A81028D"/>
    <w:multiLevelType w:val="hybridMultilevel"/>
    <w:tmpl w:val="1DA841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0951E1"/>
    <w:multiLevelType w:val="multilevel"/>
    <w:tmpl w:val="B3E022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6A672C"/>
    <w:multiLevelType w:val="multilevel"/>
    <w:tmpl w:val="97CC0A74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324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64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4680" w:hanging="1440"/>
      </w:pPr>
    </w:lvl>
  </w:abstractNum>
  <w:abstractNum w:abstractNumId="16" w15:restartNumberingAfterBreak="0">
    <w:nsid w:val="4F912ECC"/>
    <w:multiLevelType w:val="hybridMultilevel"/>
    <w:tmpl w:val="4D180BF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635E0"/>
    <w:multiLevelType w:val="hybridMultilevel"/>
    <w:tmpl w:val="211EFDE0"/>
    <w:lvl w:ilvl="0" w:tplc="208AD294">
      <w:start w:val="2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4EA605A"/>
    <w:multiLevelType w:val="singleLevel"/>
    <w:tmpl w:val="0405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72327BE"/>
    <w:multiLevelType w:val="singleLevel"/>
    <w:tmpl w:val="AFDC348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63A0465B"/>
    <w:multiLevelType w:val="hybridMultilevel"/>
    <w:tmpl w:val="CECE37D2"/>
    <w:lvl w:ilvl="0" w:tplc="3F2017F0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477593"/>
    <w:multiLevelType w:val="hybridMultilevel"/>
    <w:tmpl w:val="AA66AD68"/>
    <w:lvl w:ilvl="0" w:tplc="33C8E60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6FC2CD3"/>
    <w:multiLevelType w:val="multilevel"/>
    <w:tmpl w:val="88BE7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70327083"/>
    <w:multiLevelType w:val="multilevel"/>
    <w:tmpl w:val="2E920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D1C60B8"/>
    <w:multiLevelType w:val="multilevel"/>
    <w:tmpl w:val="74C291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61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2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4320" w:hanging="1440"/>
      </w:pPr>
    </w:lvl>
  </w:abstractNum>
  <w:abstractNum w:abstractNumId="25" w15:restartNumberingAfterBreak="0">
    <w:nsid w:val="7EDC2396"/>
    <w:multiLevelType w:val="hybridMultilevel"/>
    <w:tmpl w:val="5D726A32"/>
    <w:lvl w:ilvl="0" w:tplc="107E109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37" w:hanging="360"/>
      </w:pPr>
    </w:lvl>
    <w:lvl w:ilvl="2" w:tplc="041B001B" w:tentative="1">
      <w:start w:val="1"/>
      <w:numFmt w:val="lowerRoman"/>
      <w:lvlText w:val="%3."/>
      <w:lvlJc w:val="right"/>
      <w:pPr>
        <w:ind w:left="2157" w:hanging="180"/>
      </w:pPr>
    </w:lvl>
    <w:lvl w:ilvl="3" w:tplc="041B000F" w:tentative="1">
      <w:start w:val="1"/>
      <w:numFmt w:val="decimal"/>
      <w:lvlText w:val="%4."/>
      <w:lvlJc w:val="left"/>
      <w:pPr>
        <w:ind w:left="2877" w:hanging="360"/>
      </w:pPr>
    </w:lvl>
    <w:lvl w:ilvl="4" w:tplc="041B0019" w:tentative="1">
      <w:start w:val="1"/>
      <w:numFmt w:val="lowerLetter"/>
      <w:lvlText w:val="%5."/>
      <w:lvlJc w:val="left"/>
      <w:pPr>
        <w:ind w:left="3597" w:hanging="360"/>
      </w:pPr>
    </w:lvl>
    <w:lvl w:ilvl="5" w:tplc="041B001B" w:tentative="1">
      <w:start w:val="1"/>
      <w:numFmt w:val="lowerRoman"/>
      <w:lvlText w:val="%6."/>
      <w:lvlJc w:val="right"/>
      <w:pPr>
        <w:ind w:left="4317" w:hanging="180"/>
      </w:pPr>
    </w:lvl>
    <w:lvl w:ilvl="6" w:tplc="041B000F" w:tentative="1">
      <w:start w:val="1"/>
      <w:numFmt w:val="decimal"/>
      <w:lvlText w:val="%7."/>
      <w:lvlJc w:val="left"/>
      <w:pPr>
        <w:ind w:left="5037" w:hanging="360"/>
      </w:pPr>
    </w:lvl>
    <w:lvl w:ilvl="7" w:tplc="041B0019" w:tentative="1">
      <w:start w:val="1"/>
      <w:numFmt w:val="lowerLetter"/>
      <w:lvlText w:val="%8."/>
      <w:lvlJc w:val="left"/>
      <w:pPr>
        <w:ind w:left="5757" w:hanging="360"/>
      </w:pPr>
    </w:lvl>
    <w:lvl w:ilvl="8" w:tplc="041B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22"/>
  </w:num>
  <w:num w:numId="2">
    <w:abstractNumId w:val="8"/>
  </w:num>
  <w:num w:numId="3">
    <w:abstractNumId w:val="6"/>
  </w:num>
  <w:num w:numId="4">
    <w:abstractNumId w:val="0"/>
  </w:num>
  <w:num w:numId="5">
    <w:abstractNumId w:val="12"/>
  </w:num>
  <w:num w:numId="6">
    <w:abstractNumId w:val="19"/>
  </w:num>
  <w:num w:numId="7">
    <w:abstractNumId w:val="7"/>
  </w:num>
  <w:num w:numId="8">
    <w:abstractNumId w:val="14"/>
  </w:num>
  <w:num w:numId="9">
    <w:abstractNumId w:val="23"/>
  </w:num>
  <w:num w:numId="10">
    <w:abstractNumId w:val="1"/>
  </w:num>
  <w:num w:numId="11">
    <w:abstractNumId w:val="9"/>
  </w:num>
  <w:num w:numId="12">
    <w:abstractNumId w:val="3"/>
  </w:num>
  <w:num w:numId="13">
    <w:abstractNumId w:val="11"/>
  </w:num>
  <w:num w:numId="14">
    <w:abstractNumId w:val="24"/>
  </w:num>
  <w:num w:numId="15">
    <w:abstractNumId w:val="15"/>
  </w:num>
  <w:num w:numId="16">
    <w:abstractNumId w:val="10"/>
  </w:num>
  <w:num w:numId="17">
    <w:abstractNumId w:val="13"/>
  </w:num>
  <w:num w:numId="18">
    <w:abstractNumId w:val="4"/>
  </w:num>
  <w:num w:numId="19">
    <w:abstractNumId w:val="2"/>
  </w:num>
  <w:num w:numId="20">
    <w:abstractNumId w:val="18"/>
  </w:num>
  <w:num w:numId="21">
    <w:abstractNumId w:val="5"/>
  </w:num>
  <w:num w:numId="22">
    <w:abstractNumId w:val="1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5"/>
  </w:num>
  <w:num w:numId="26">
    <w:abstractNumId w:val="21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autoHyphenation/>
  <w:hyphenationZone w:val="142"/>
  <w:doNotHyphenateCaps/>
  <w:drawingGridHorizontalSpacing w:val="78"/>
  <w:drawingGridVerticalSpacing w:val="106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531E"/>
    <w:rsid w:val="00001725"/>
    <w:rsid w:val="00001F7D"/>
    <w:rsid w:val="00006D3C"/>
    <w:rsid w:val="00007BE9"/>
    <w:rsid w:val="00011BB6"/>
    <w:rsid w:val="000203CB"/>
    <w:rsid w:val="0002211C"/>
    <w:rsid w:val="00024FE7"/>
    <w:rsid w:val="00026B96"/>
    <w:rsid w:val="00027081"/>
    <w:rsid w:val="00030CB1"/>
    <w:rsid w:val="0003353B"/>
    <w:rsid w:val="00035E98"/>
    <w:rsid w:val="0003797A"/>
    <w:rsid w:val="000424D7"/>
    <w:rsid w:val="00044505"/>
    <w:rsid w:val="000470CF"/>
    <w:rsid w:val="00056BB9"/>
    <w:rsid w:val="00066E96"/>
    <w:rsid w:val="00067582"/>
    <w:rsid w:val="000750A7"/>
    <w:rsid w:val="00082090"/>
    <w:rsid w:val="00095BD9"/>
    <w:rsid w:val="000A0C34"/>
    <w:rsid w:val="000A4F6D"/>
    <w:rsid w:val="000A5CC4"/>
    <w:rsid w:val="000B06AA"/>
    <w:rsid w:val="000B6C26"/>
    <w:rsid w:val="000E0357"/>
    <w:rsid w:val="000E3DC5"/>
    <w:rsid w:val="000E79C4"/>
    <w:rsid w:val="000F62C8"/>
    <w:rsid w:val="000F6A6A"/>
    <w:rsid w:val="000F7256"/>
    <w:rsid w:val="000F7892"/>
    <w:rsid w:val="00102221"/>
    <w:rsid w:val="00102566"/>
    <w:rsid w:val="00102830"/>
    <w:rsid w:val="00105688"/>
    <w:rsid w:val="001064F6"/>
    <w:rsid w:val="00111018"/>
    <w:rsid w:val="00111831"/>
    <w:rsid w:val="00117086"/>
    <w:rsid w:val="00125292"/>
    <w:rsid w:val="0013006B"/>
    <w:rsid w:val="00135314"/>
    <w:rsid w:val="001427DA"/>
    <w:rsid w:val="00151DFC"/>
    <w:rsid w:val="00153E26"/>
    <w:rsid w:val="001639F5"/>
    <w:rsid w:val="00163BB2"/>
    <w:rsid w:val="00165C2B"/>
    <w:rsid w:val="00166604"/>
    <w:rsid w:val="0016689D"/>
    <w:rsid w:val="00167C08"/>
    <w:rsid w:val="001766C7"/>
    <w:rsid w:val="00177717"/>
    <w:rsid w:val="0018279E"/>
    <w:rsid w:val="00184679"/>
    <w:rsid w:val="00193022"/>
    <w:rsid w:val="00194A90"/>
    <w:rsid w:val="0019531E"/>
    <w:rsid w:val="001A2C1D"/>
    <w:rsid w:val="001A77B7"/>
    <w:rsid w:val="001B0A2B"/>
    <w:rsid w:val="001B134A"/>
    <w:rsid w:val="001B1F9C"/>
    <w:rsid w:val="001B24DF"/>
    <w:rsid w:val="001B41EB"/>
    <w:rsid w:val="001B451D"/>
    <w:rsid w:val="001B5ED8"/>
    <w:rsid w:val="001C017C"/>
    <w:rsid w:val="001C49F4"/>
    <w:rsid w:val="001C4B13"/>
    <w:rsid w:val="001D059A"/>
    <w:rsid w:val="001E1659"/>
    <w:rsid w:val="001E3886"/>
    <w:rsid w:val="001E4A93"/>
    <w:rsid w:val="001E7AF5"/>
    <w:rsid w:val="001F522A"/>
    <w:rsid w:val="001F68DE"/>
    <w:rsid w:val="001F6A8D"/>
    <w:rsid w:val="002023FE"/>
    <w:rsid w:val="00202980"/>
    <w:rsid w:val="00207F09"/>
    <w:rsid w:val="00213567"/>
    <w:rsid w:val="00213EC3"/>
    <w:rsid w:val="00214C72"/>
    <w:rsid w:val="002151C5"/>
    <w:rsid w:val="002178E7"/>
    <w:rsid w:val="00223517"/>
    <w:rsid w:val="00234377"/>
    <w:rsid w:val="00241543"/>
    <w:rsid w:val="00241C7B"/>
    <w:rsid w:val="00243DB5"/>
    <w:rsid w:val="00244A38"/>
    <w:rsid w:val="00267933"/>
    <w:rsid w:val="002772FA"/>
    <w:rsid w:val="00282897"/>
    <w:rsid w:val="00283952"/>
    <w:rsid w:val="002842D1"/>
    <w:rsid w:val="00287D80"/>
    <w:rsid w:val="002906DE"/>
    <w:rsid w:val="0029293F"/>
    <w:rsid w:val="00292B33"/>
    <w:rsid w:val="00292CFC"/>
    <w:rsid w:val="00294239"/>
    <w:rsid w:val="002A2964"/>
    <w:rsid w:val="002A6D55"/>
    <w:rsid w:val="002A7F60"/>
    <w:rsid w:val="002B4D78"/>
    <w:rsid w:val="002C1224"/>
    <w:rsid w:val="002C2ADB"/>
    <w:rsid w:val="002C2BDB"/>
    <w:rsid w:val="002C35EE"/>
    <w:rsid w:val="002C56B7"/>
    <w:rsid w:val="002C7113"/>
    <w:rsid w:val="002D19BC"/>
    <w:rsid w:val="002D4C97"/>
    <w:rsid w:val="002D56CD"/>
    <w:rsid w:val="002E08B0"/>
    <w:rsid w:val="002E3748"/>
    <w:rsid w:val="002F215D"/>
    <w:rsid w:val="002F230B"/>
    <w:rsid w:val="002F2CE6"/>
    <w:rsid w:val="00304E1B"/>
    <w:rsid w:val="00305405"/>
    <w:rsid w:val="00306448"/>
    <w:rsid w:val="0031680E"/>
    <w:rsid w:val="00322C38"/>
    <w:rsid w:val="00330705"/>
    <w:rsid w:val="00341B21"/>
    <w:rsid w:val="0034321C"/>
    <w:rsid w:val="0034359F"/>
    <w:rsid w:val="00346150"/>
    <w:rsid w:val="00354193"/>
    <w:rsid w:val="00363460"/>
    <w:rsid w:val="00363A8D"/>
    <w:rsid w:val="00370B4A"/>
    <w:rsid w:val="00374800"/>
    <w:rsid w:val="00390CDE"/>
    <w:rsid w:val="00393092"/>
    <w:rsid w:val="00393D9F"/>
    <w:rsid w:val="00394C19"/>
    <w:rsid w:val="0039539E"/>
    <w:rsid w:val="00395C69"/>
    <w:rsid w:val="003A7335"/>
    <w:rsid w:val="003A7C61"/>
    <w:rsid w:val="003B6065"/>
    <w:rsid w:val="003B73E0"/>
    <w:rsid w:val="003D25C0"/>
    <w:rsid w:val="003E0241"/>
    <w:rsid w:val="003E0A6B"/>
    <w:rsid w:val="003E460E"/>
    <w:rsid w:val="003F40DF"/>
    <w:rsid w:val="003F7B97"/>
    <w:rsid w:val="004034F2"/>
    <w:rsid w:val="00417E84"/>
    <w:rsid w:val="00432E8E"/>
    <w:rsid w:val="004346A0"/>
    <w:rsid w:val="004435C1"/>
    <w:rsid w:val="00450789"/>
    <w:rsid w:val="00451228"/>
    <w:rsid w:val="004605EA"/>
    <w:rsid w:val="00461CBF"/>
    <w:rsid w:val="00462650"/>
    <w:rsid w:val="004737C1"/>
    <w:rsid w:val="00475895"/>
    <w:rsid w:val="00482AFE"/>
    <w:rsid w:val="00491719"/>
    <w:rsid w:val="004C27C9"/>
    <w:rsid w:val="004C5AFB"/>
    <w:rsid w:val="004C602D"/>
    <w:rsid w:val="004D3636"/>
    <w:rsid w:val="004D733B"/>
    <w:rsid w:val="004D76A6"/>
    <w:rsid w:val="004E1EA8"/>
    <w:rsid w:val="0050372E"/>
    <w:rsid w:val="00503A4A"/>
    <w:rsid w:val="0050606B"/>
    <w:rsid w:val="00506B7E"/>
    <w:rsid w:val="005114CD"/>
    <w:rsid w:val="00511D72"/>
    <w:rsid w:val="005142C5"/>
    <w:rsid w:val="005167D6"/>
    <w:rsid w:val="00522AD0"/>
    <w:rsid w:val="00524851"/>
    <w:rsid w:val="005250DE"/>
    <w:rsid w:val="00525BA7"/>
    <w:rsid w:val="00530194"/>
    <w:rsid w:val="005309FC"/>
    <w:rsid w:val="00531AB2"/>
    <w:rsid w:val="00533E39"/>
    <w:rsid w:val="00537300"/>
    <w:rsid w:val="00541B52"/>
    <w:rsid w:val="005438BD"/>
    <w:rsid w:val="00544F95"/>
    <w:rsid w:val="00555F00"/>
    <w:rsid w:val="00556C43"/>
    <w:rsid w:val="00557EDE"/>
    <w:rsid w:val="00560263"/>
    <w:rsid w:val="00567EFB"/>
    <w:rsid w:val="00570115"/>
    <w:rsid w:val="00570651"/>
    <w:rsid w:val="005819DB"/>
    <w:rsid w:val="00581E56"/>
    <w:rsid w:val="00585844"/>
    <w:rsid w:val="00587701"/>
    <w:rsid w:val="00594EF9"/>
    <w:rsid w:val="005957EB"/>
    <w:rsid w:val="005966CE"/>
    <w:rsid w:val="005A10B7"/>
    <w:rsid w:val="005A7541"/>
    <w:rsid w:val="005B5616"/>
    <w:rsid w:val="005B5C23"/>
    <w:rsid w:val="005B7546"/>
    <w:rsid w:val="005C0F1C"/>
    <w:rsid w:val="005C2E2F"/>
    <w:rsid w:val="005C5605"/>
    <w:rsid w:val="005D1365"/>
    <w:rsid w:val="005D29B8"/>
    <w:rsid w:val="005D34F2"/>
    <w:rsid w:val="005D463D"/>
    <w:rsid w:val="005E03EC"/>
    <w:rsid w:val="005E3FB9"/>
    <w:rsid w:val="005E464F"/>
    <w:rsid w:val="005F1601"/>
    <w:rsid w:val="005F6D09"/>
    <w:rsid w:val="005F798B"/>
    <w:rsid w:val="006026A1"/>
    <w:rsid w:val="006032C6"/>
    <w:rsid w:val="00603504"/>
    <w:rsid w:val="00604297"/>
    <w:rsid w:val="0060633C"/>
    <w:rsid w:val="00614347"/>
    <w:rsid w:val="00615509"/>
    <w:rsid w:val="006228A8"/>
    <w:rsid w:val="00625421"/>
    <w:rsid w:val="00625C17"/>
    <w:rsid w:val="006264E3"/>
    <w:rsid w:val="00626E52"/>
    <w:rsid w:val="00627DA9"/>
    <w:rsid w:val="00630F21"/>
    <w:rsid w:val="00634B52"/>
    <w:rsid w:val="00641683"/>
    <w:rsid w:val="0065230C"/>
    <w:rsid w:val="00655475"/>
    <w:rsid w:val="0066045F"/>
    <w:rsid w:val="00661EA0"/>
    <w:rsid w:val="00667B6B"/>
    <w:rsid w:val="00670BA3"/>
    <w:rsid w:val="00686FF1"/>
    <w:rsid w:val="0068775A"/>
    <w:rsid w:val="006924CD"/>
    <w:rsid w:val="00693F47"/>
    <w:rsid w:val="006A489F"/>
    <w:rsid w:val="006A7630"/>
    <w:rsid w:val="006B0DB7"/>
    <w:rsid w:val="006C1AA9"/>
    <w:rsid w:val="006C6483"/>
    <w:rsid w:val="006D2F13"/>
    <w:rsid w:val="006E406F"/>
    <w:rsid w:val="006F218F"/>
    <w:rsid w:val="00700DDE"/>
    <w:rsid w:val="0070133D"/>
    <w:rsid w:val="0071211A"/>
    <w:rsid w:val="00712C22"/>
    <w:rsid w:val="00717604"/>
    <w:rsid w:val="007216CA"/>
    <w:rsid w:val="0072233B"/>
    <w:rsid w:val="00724513"/>
    <w:rsid w:val="007279FC"/>
    <w:rsid w:val="00736134"/>
    <w:rsid w:val="00742C95"/>
    <w:rsid w:val="007451EA"/>
    <w:rsid w:val="007509E2"/>
    <w:rsid w:val="00752CDF"/>
    <w:rsid w:val="00753FFA"/>
    <w:rsid w:val="0075496C"/>
    <w:rsid w:val="007569E7"/>
    <w:rsid w:val="00756BED"/>
    <w:rsid w:val="007719C8"/>
    <w:rsid w:val="007742ED"/>
    <w:rsid w:val="007813D5"/>
    <w:rsid w:val="00786A7A"/>
    <w:rsid w:val="007918ED"/>
    <w:rsid w:val="00794EDB"/>
    <w:rsid w:val="00795884"/>
    <w:rsid w:val="00796075"/>
    <w:rsid w:val="00796A4E"/>
    <w:rsid w:val="007A4AC3"/>
    <w:rsid w:val="007A7B6C"/>
    <w:rsid w:val="007B00A5"/>
    <w:rsid w:val="007B7F16"/>
    <w:rsid w:val="007C2B62"/>
    <w:rsid w:val="007C2F7B"/>
    <w:rsid w:val="007C788E"/>
    <w:rsid w:val="007D7ECD"/>
    <w:rsid w:val="007E3692"/>
    <w:rsid w:val="007F5682"/>
    <w:rsid w:val="007F69B2"/>
    <w:rsid w:val="007F6B97"/>
    <w:rsid w:val="007F784F"/>
    <w:rsid w:val="00800B12"/>
    <w:rsid w:val="0080380C"/>
    <w:rsid w:val="008042A1"/>
    <w:rsid w:val="008100E0"/>
    <w:rsid w:val="00816902"/>
    <w:rsid w:val="00833B8B"/>
    <w:rsid w:val="008356CF"/>
    <w:rsid w:val="00836768"/>
    <w:rsid w:val="00841788"/>
    <w:rsid w:val="00841818"/>
    <w:rsid w:val="00843033"/>
    <w:rsid w:val="0085277C"/>
    <w:rsid w:val="0085451A"/>
    <w:rsid w:val="008558CD"/>
    <w:rsid w:val="0086159B"/>
    <w:rsid w:val="00865384"/>
    <w:rsid w:val="008762A7"/>
    <w:rsid w:val="008767AC"/>
    <w:rsid w:val="008778D4"/>
    <w:rsid w:val="00885CE4"/>
    <w:rsid w:val="008B03AD"/>
    <w:rsid w:val="008B6AD3"/>
    <w:rsid w:val="008B6BA0"/>
    <w:rsid w:val="008C2C1F"/>
    <w:rsid w:val="008C6036"/>
    <w:rsid w:val="008D73F2"/>
    <w:rsid w:val="008D7477"/>
    <w:rsid w:val="008E0722"/>
    <w:rsid w:val="008E3F6F"/>
    <w:rsid w:val="008E69AE"/>
    <w:rsid w:val="008F5A4C"/>
    <w:rsid w:val="0090759C"/>
    <w:rsid w:val="00910311"/>
    <w:rsid w:val="00911F21"/>
    <w:rsid w:val="009138B5"/>
    <w:rsid w:val="00914C71"/>
    <w:rsid w:val="00915880"/>
    <w:rsid w:val="00920DCF"/>
    <w:rsid w:val="00931D9D"/>
    <w:rsid w:val="00933D83"/>
    <w:rsid w:val="00936BA4"/>
    <w:rsid w:val="00940AA6"/>
    <w:rsid w:val="009433C2"/>
    <w:rsid w:val="0094519D"/>
    <w:rsid w:val="009463A8"/>
    <w:rsid w:val="00946B4B"/>
    <w:rsid w:val="0095347E"/>
    <w:rsid w:val="0095462C"/>
    <w:rsid w:val="009556DB"/>
    <w:rsid w:val="0096541B"/>
    <w:rsid w:val="009657BD"/>
    <w:rsid w:val="00966BFB"/>
    <w:rsid w:val="009677B2"/>
    <w:rsid w:val="00971DBF"/>
    <w:rsid w:val="00972AF2"/>
    <w:rsid w:val="00973F55"/>
    <w:rsid w:val="0097551A"/>
    <w:rsid w:val="00977FC4"/>
    <w:rsid w:val="009827ED"/>
    <w:rsid w:val="00992FA7"/>
    <w:rsid w:val="00997FC1"/>
    <w:rsid w:val="009A31C6"/>
    <w:rsid w:val="009B0737"/>
    <w:rsid w:val="009B6BEE"/>
    <w:rsid w:val="009C1925"/>
    <w:rsid w:val="009C1F28"/>
    <w:rsid w:val="009C26B1"/>
    <w:rsid w:val="009C53BF"/>
    <w:rsid w:val="009C6C99"/>
    <w:rsid w:val="009C73FB"/>
    <w:rsid w:val="009D103D"/>
    <w:rsid w:val="009D2DBD"/>
    <w:rsid w:val="009D48C3"/>
    <w:rsid w:val="009D48E6"/>
    <w:rsid w:val="009D751C"/>
    <w:rsid w:val="009E1514"/>
    <w:rsid w:val="009E1590"/>
    <w:rsid w:val="009E4BD7"/>
    <w:rsid w:val="009E63BE"/>
    <w:rsid w:val="009E67C0"/>
    <w:rsid w:val="009E7C10"/>
    <w:rsid w:val="009F3D0A"/>
    <w:rsid w:val="009F5520"/>
    <w:rsid w:val="009F56CE"/>
    <w:rsid w:val="009F75DD"/>
    <w:rsid w:val="00A01B26"/>
    <w:rsid w:val="00A1099D"/>
    <w:rsid w:val="00A20814"/>
    <w:rsid w:val="00A2752D"/>
    <w:rsid w:val="00A31187"/>
    <w:rsid w:val="00A423C8"/>
    <w:rsid w:val="00A42D16"/>
    <w:rsid w:val="00A45978"/>
    <w:rsid w:val="00A5090D"/>
    <w:rsid w:val="00A61099"/>
    <w:rsid w:val="00A625FD"/>
    <w:rsid w:val="00A717F4"/>
    <w:rsid w:val="00A71B2D"/>
    <w:rsid w:val="00A71E70"/>
    <w:rsid w:val="00A77E98"/>
    <w:rsid w:val="00A800EB"/>
    <w:rsid w:val="00A815F3"/>
    <w:rsid w:val="00A84848"/>
    <w:rsid w:val="00A8661F"/>
    <w:rsid w:val="00A90D51"/>
    <w:rsid w:val="00A94F63"/>
    <w:rsid w:val="00AA5607"/>
    <w:rsid w:val="00AA5FEE"/>
    <w:rsid w:val="00AA65A0"/>
    <w:rsid w:val="00AA699F"/>
    <w:rsid w:val="00AB0DB1"/>
    <w:rsid w:val="00AB4945"/>
    <w:rsid w:val="00AB7EA2"/>
    <w:rsid w:val="00AC4F4B"/>
    <w:rsid w:val="00AC75B0"/>
    <w:rsid w:val="00AD45EF"/>
    <w:rsid w:val="00AE0FB3"/>
    <w:rsid w:val="00AF115C"/>
    <w:rsid w:val="00AF17CD"/>
    <w:rsid w:val="00B035F7"/>
    <w:rsid w:val="00B06A23"/>
    <w:rsid w:val="00B07D21"/>
    <w:rsid w:val="00B12FD2"/>
    <w:rsid w:val="00B14144"/>
    <w:rsid w:val="00B23B29"/>
    <w:rsid w:val="00B402A6"/>
    <w:rsid w:val="00B403B4"/>
    <w:rsid w:val="00B40949"/>
    <w:rsid w:val="00B427D2"/>
    <w:rsid w:val="00B43DB6"/>
    <w:rsid w:val="00B45661"/>
    <w:rsid w:val="00B50204"/>
    <w:rsid w:val="00B5305F"/>
    <w:rsid w:val="00B53325"/>
    <w:rsid w:val="00B5603B"/>
    <w:rsid w:val="00B62195"/>
    <w:rsid w:val="00B67FC1"/>
    <w:rsid w:val="00B73BD4"/>
    <w:rsid w:val="00B75515"/>
    <w:rsid w:val="00B836DC"/>
    <w:rsid w:val="00B90FDA"/>
    <w:rsid w:val="00B95E37"/>
    <w:rsid w:val="00B967E5"/>
    <w:rsid w:val="00B96AE3"/>
    <w:rsid w:val="00BA2A35"/>
    <w:rsid w:val="00BA720A"/>
    <w:rsid w:val="00BB066E"/>
    <w:rsid w:val="00BC2146"/>
    <w:rsid w:val="00BC2F16"/>
    <w:rsid w:val="00BC2F4A"/>
    <w:rsid w:val="00BD096D"/>
    <w:rsid w:val="00BD42D0"/>
    <w:rsid w:val="00BD5359"/>
    <w:rsid w:val="00BD7813"/>
    <w:rsid w:val="00BE1B60"/>
    <w:rsid w:val="00BE57ED"/>
    <w:rsid w:val="00BE73FE"/>
    <w:rsid w:val="00BF22DB"/>
    <w:rsid w:val="00BF3FA8"/>
    <w:rsid w:val="00BF498C"/>
    <w:rsid w:val="00BF5382"/>
    <w:rsid w:val="00BF7342"/>
    <w:rsid w:val="00BF75F0"/>
    <w:rsid w:val="00C02476"/>
    <w:rsid w:val="00C04DD2"/>
    <w:rsid w:val="00C05FCE"/>
    <w:rsid w:val="00C068A0"/>
    <w:rsid w:val="00C07D3C"/>
    <w:rsid w:val="00C108AF"/>
    <w:rsid w:val="00C14CFB"/>
    <w:rsid w:val="00C251AE"/>
    <w:rsid w:val="00C30807"/>
    <w:rsid w:val="00C318B9"/>
    <w:rsid w:val="00C32451"/>
    <w:rsid w:val="00C444A2"/>
    <w:rsid w:val="00C44C98"/>
    <w:rsid w:val="00C61C86"/>
    <w:rsid w:val="00C61F3E"/>
    <w:rsid w:val="00C63073"/>
    <w:rsid w:val="00C63484"/>
    <w:rsid w:val="00C66CD8"/>
    <w:rsid w:val="00C74F42"/>
    <w:rsid w:val="00C770BD"/>
    <w:rsid w:val="00C85177"/>
    <w:rsid w:val="00C85453"/>
    <w:rsid w:val="00C93E07"/>
    <w:rsid w:val="00CA2B92"/>
    <w:rsid w:val="00CA54C6"/>
    <w:rsid w:val="00CA674E"/>
    <w:rsid w:val="00CB08A5"/>
    <w:rsid w:val="00CB3084"/>
    <w:rsid w:val="00CB3782"/>
    <w:rsid w:val="00CC028A"/>
    <w:rsid w:val="00CC7907"/>
    <w:rsid w:val="00CC7EF3"/>
    <w:rsid w:val="00CD1CD7"/>
    <w:rsid w:val="00CD2569"/>
    <w:rsid w:val="00CD25BB"/>
    <w:rsid w:val="00CE4838"/>
    <w:rsid w:val="00CE5FE1"/>
    <w:rsid w:val="00CE61CA"/>
    <w:rsid w:val="00CE6E76"/>
    <w:rsid w:val="00CF1FA4"/>
    <w:rsid w:val="00CF3F3E"/>
    <w:rsid w:val="00CF7681"/>
    <w:rsid w:val="00CF7E45"/>
    <w:rsid w:val="00D011E0"/>
    <w:rsid w:val="00D013E1"/>
    <w:rsid w:val="00D01713"/>
    <w:rsid w:val="00D12589"/>
    <w:rsid w:val="00D126C8"/>
    <w:rsid w:val="00D13090"/>
    <w:rsid w:val="00D2337E"/>
    <w:rsid w:val="00D3114E"/>
    <w:rsid w:val="00D4558E"/>
    <w:rsid w:val="00D47052"/>
    <w:rsid w:val="00D55062"/>
    <w:rsid w:val="00D56A97"/>
    <w:rsid w:val="00D57C17"/>
    <w:rsid w:val="00D67781"/>
    <w:rsid w:val="00D72EE7"/>
    <w:rsid w:val="00D7369E"/>
    <w:rsid w:val="00D76E45"/>
    <w:rsid w:val="00D830E0"/>
    <w:rsid w:val="00D84CBA"/>
    <w:rsid w:val="00D862D5"/>
    <w:rsid w:val="00D927CA"/>
    <w:rsid w:val="00D92B5F"/>
    <w:rsid w:val="00D93EB7"/>
    <w:rsid w:val="00D94E42"/>
    <w:rsid w:val="00D94EFD"/>
    <w:rsid w:val="00D96973"/>
    <w:rsid w:val="00D970DB"/>
    <w:rsid w:val="00D972B5"/>
    <w:rsid w:val="00DA0429"/>
    <w:rsid w:val="00DA07B9"/>
    <w:rsid w:val="00DA6F31"/>
    <w:rsid w:val="00DA6FAD"/>
    <w:rsid w:val="00DB1CFE"/>
    <w:rsid w:val="00DC06E9"/>
    <w:rsid w:val="00DC60B6"/>
    <w:rsid w:val="00DD2CE1"/>
    <w:rsid w:val="00DD4CE3"/>
    <w:rsid w:val="00DD6633"/>
    <w:rsid w:val="00DD7246"/>
    <w:rsid w:val="00DE2F3B"/>
    <w:rsid w:val="00DF0A52"/>
    <w:rsid w:val="00DF0DFC"/>
    <w:rsid w:val="00DF3315"/>
    <w:rsid w:val="00DF677A"/>
    <w:rsid w:val="00DF736E"/>
    <w:rsid w:val="00DF76EB"/>
    <w:rsid w:val="00E00FE1"/>
    <w:rsid w:val="00E05A1C"/>
    <w:rsid w:val="00E06AD4"/>
    <w:rsid w:val="00E0770F"/>
    <w:rsid w:val="00E114A3"/>
    <w:rsid w:val="00E1777B"/>
    <w:rsid w:val="00E3081F"/>
    <w:rsid w:val="00E33E1D"/>
    <w:rsid w:val="00E3629F"/>
    <w:rsid w:val="00E363AB"/>
    <w:rsid w:val="00E36AE4"/>
    <w:rsid w:val="00E41A99"/>
    <w:rsid w:val="00E446B6"/>
    <w:rsid w:val="00E53575"/>
    <w:rsid w:val="00E55E9F"/>
    <w:rsid w:val="00E60569"/>
    <w:rsid w:val="00E613FB"/>
    <w:rsid w:val="00E71BDC"/>
    <w:rsid w:val="00E80902"/>
    <w:rsid w:val="00E8619B"/>
    <w:rsid w:val="00E93F8C"/>
    <w:rsid w:val="00E967EF"/>
    <w:rsid w:val="00E97790"/>
    <w:rsid w:val="00EB14DA"/>
    <w:rsid w:val="00EC418A"/>
    <w:rsid w:val="00EC41FF"/>
    <w:rsid w:val="00EC44CD"/>
    <w:rsid w:val="00ED38A5"/>
    <w:rsid w:val="00EE1B7D"/>
    <w:rsid w:val="00EE1DD6"/>
    <w:rsid w:val="00EE42F3"/>
    <w:rsid w:val="00EE4757"/>
    <w:rsid w:val="00EF2587"/>
    <w:rsid w:val="00EF2AAC"/>
    <w:rsid w:val="00EF45FE"/>
    <w:rsid w:val="00EF6528"/>
    <w:rsid w:val="00EF7034"/>
    <w:rsid w:val="00F00030"/>
    <w:rsid w:val="00F0782C"/>
    <w:rsid w:val="00F1080A"/>
    <w:rsid w:val="00F23DAD"/>
    <w:rsid w:val="00F301AD"/>
    <w:rsid w:val="00F303A0"/>
    <w:rsid w:val="00F31EBB"/>
    <w:rsid w:val="00F3413C"/>
    <w:rsid w:val="00F413E1"/>
    <w:rsid w:val="00F55425"/>
    <w:rsid w:val="00F64E7E"/>
    <w:rsid w:val="00F7014C"/>
    <w:rsid w:val="00F713B7"/>
    <w:rsid w:val="00F71F16"/>
    <w:rsid w:val="00F72B93"/>
    <w:rsid w:val="00F74B7F"/>
    <w:rsid w:val="00F83AD0"/>
    <w:rsid w:val="00F85A19"/>
    <w:rsid w:val="00F915BF"/>
    <w:rsid w:val="00F94BF2"/>
    <w:rsid w:val="00F960E8"/>
    <w:rsid w:val="00F9679E"/>
    <w:rsid w:val="00FA15FE"/>
    <w:rsid w:val="00FA6D6B"/>
    <w:rsid w:val="00FA710A"/>
    <w:rsid w:val="00FB65CF"/>
    <w:rsid w:val="00FB6D94"/>
    <w:rsid w:val="00FC26AF"/>
    <w:rsid w:val="00FD1825"/>
    <w:rsid w:val="00FD4D6C"/>
    <w:rsid w:val="00FD5A01"/>
    <w:rsid w:val="00FF27B8"/>
    <w:rsid w:val="00FF305E"/>
    <w:rsid w:val="00FF4AC5"/>
    <w:rsid w:val="00FF7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CF379C"/>
  <w15:docId w15:val="{BC09CF0F-3799-4ECC-A15C-80658DEBD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lang w:eastAsia="cs-CZ"/>
    </w:rPr>
  </w:style>
  <w:style w:type="paragraph" w:styleId="Nadpis1">
    <w:name w:val="heading 1"/>
    <w:basedOn w:val="Normlny"/>
    <w:next w:val="Normlny"/>
    <w:qFormat/>
    <w:rsid w:val="002842D1"/>
    <w:pPr>
      <w:keepNext/>
      <w:numPr>
        <w:numId w:val="11"/>
      </w:numPr>
      <w:outlineLvl w:val="0"/>
    </w:pPr>
    <w:rPr>
      <w:rFonts w:ascii="Arial" w:hAnsi="Arial"/>
      <w:b/>
      <w:sz w:val="24"/>
    </w:rPr>
  </w:style>
  <w:style w:type="paragraph" w:styleId="Nadpis2">
    <w:name w:val="heading 2"/>
    <w:basedOn w:val="Normlny"/>
    <w:next w:val="Normlny"/>
    <w:qFormat/>
    <w:rsid w:val="00B12FD2"/>
    <w:pPr>
      <w:keepNext/>
      <w:numPr>
        <w:ilvl w:val="1"/>
        <w:numId w:val="11"/>
      </w:numPr>
      <w:tabs>
        <w:tab w:val="left" w:pos="720"/>
      </w:tabs>
      <w:outlineLvl w:val="1"/>
    </w:pPr>
    <w:rPr>
      <w:rFonts w:ascii="Arial" w:hAnsi="Arial"/>
      <w:sz w:val="24"/>
      <w:szCs w:val="24"/>
    </w:rPr>
  </w:style>
  <w:style w:type="paragraph" w:styleId="Nadpis3">
    <w:name w:val="heading 3"/>
    <w:basedOn w:val="Normlny"/>
    <w:next w:val="Normlny"/>
    <w:qFormat/>
    <w:rsid w:val="00C85177"/>
    <w:pPr>
      <w:keepNext/>
      <w:numPr>
        <w:ilvl w:val="2"/>
        <w:numId w:val="11"/>
      </w:numPr>
      <w:tabs>
        <w:tab w:val="left" w:pos="0"/>
        <w:tab w:val="left" w:pos="567"/>
        <w:tab w:val="center" w:leader="dot" w:pos="720"/>
        <w:tab w:val="left" w:pos="1134"/>
      </w:tabs>
      <w:ind w:left="788" w:hanging="431"/>
      <w:outlineLvl w:val="2"/>
    </w:pPr>
    <w:rPr>
      <w:rFonts w:ascii="Arial" w:hAnsi="Arial"/>
      <w:i/>
      <w:sz w:val="24"/>
    </w:rPr>
  </w:style>
  <w:style w:type="paragraph" w:styleId="Nadpis4">
    <w:name w:val="heading 4"/>
    <w:basedOn w:val="Normlny"/>
    <w:next w:val="Normlny"/>
    <w:qFormat/>
    <w:rsid w:val="00570115"/>
    <w:pPr>
      <w:keepNext/>
      <w:outlineLvl w:val="3"/>
    </w:pPr>
    <w:rPr>
      <w:rFonts w:ascii="Arial" w:hAnsi="Arial"/>
      <w:i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pPr>
      <w:widowControl w:val="0"/>
      <w:jc w:val="both"/>
    </w:pPr>
    <w:rPr>
      <w:snapToGrid w:val="0"/>
      <w:color w:val="000000"/>
      <w:sz w:val="24"/>
    </w:rPr>
  </w:style>
  <w:style w:type="paragraph" w:customStyle="1" w:styleId="dka">
    <w:name w:val="Řádka"/>
    <w:pPr>
      <w:widowControl w:val="0"/>
    </w:pPr>
    <w:rPr>
      <w:snapToGrid w:val="0"/>
      <w:color w:val="000000"/>
      <w:sz w:val="24"/>
      <w:lang w:val="cs-CZ" w:eastAsia="cs-CZ"/>
    </w:rPr>
  </w:style>
  <w:style w:type="paragraph" w:customStyle="1" w:styleId="Znaka">
    <w:name w:val="Značka"/>
    <w:pPr>
      <w:widowControl w:val="0"/>
      <w:ind w:left="288"/>
    </w:pPr>
    <w:rPr>
      <w:snapToGrid w:val="0"/>
      <w:color w:val="000000"/>
      <w:sz w:val="24"/>
      <w:lang w:val="cs-CZ" w:eastAsia="cs-CZ"/>
    </w:rPr>
  </w:style>
  <w:style w:type="paragraph" w:customStyle="1" w:styleId="Znaka1">
    <w:name w:val="Značka 1"/>
    <w:pPr>
      <w:widowControl w:val="0"/>
      <w:ind w:left="576"/>
    </w:pPr>
    <w:rPr>
      <w:snapToGrid w:val="0"/>
      <w:color w:val="000000"/>
      <w:sz w:val="24"/>
      <w:lang w:val="cs-CZ" w:eastAsia="cs-CZ"/>
    </w:rPr>
  </w:style>
  <w:style w:type="paragraph" w:customStyle="1" w:styleId="sloseznamu">
    <w:name w:val="Číslo seznamu"/>
    <w:pPr>
      <w:widowControl w:val="0"/>
      <w:ind w:left="720"/>
    </w:pPr>
    <w:rPr>
      <w:snapToGrid w:val="0"/>
      <w:color w:val="000000"/>
      <w:sz w:val="24"/>
      <w:lang w:val="cs-CZ" w:eastAsia="cs-CZ"/>
    </w:rPr>
  </w:style>
  <w:style w:type="paragraph" w:customStyle="1" w:styleId="Podnadpis">
    <w:name w:val="Podnadpis"/>
    <w:pPr>
      <w:widowControl w:val="0"/>
    </w:pPr>
    <w:rPr>
      <w:b/>
      <w:i/>
      <w:snapToGrid w:val="0"/>
      <w:color w:val="000000"/>
      <w:sz w:val="24"/>
      <w:lang w:val="cs-CZ" w:eastAsia="cs-CZ"/>
    </w:rPr>
  </w:style>
  <w:style w:type="paragraph" w:customStyle="1" w:styleId="Nadpis">
    <w:name w:val="Nadpis"/>
    <w:pPr>
      <w:widowControl w:val="0"/>
      <w:jc w:val="center"/>
    </w:pPr>
    <w:rPr>
      <w:rFonts w:ascii="Arial" w:hAnsi="Arial"/>
      <w:b/>
      <w:snapToGrid w:val="0"/>
      <w:color w:val="000000"/>
      <w:sz w:val="36"/>
      <w:lang w:val="cs-CZ" w:eastAsia="cs-CZ"/>
    </w:rPr>
  </w:style>
  <w:style w:type="paragraph" w:styleId="Hlavika">
    <w:name w:val="header"/>
    <w:basedOn w:val="Normlny"/>
    <w:pPr>
      <w:widowControl w:val="0"/>
    </w:pPr>
    <w:rPr>
      <w:snapToGrid w:val="0"/>
      <w:color w:val="000000"/>
      <w:sz w:val="24"/>
    </w:rPr>
  </w:style>
  <w:style w:type="paragraph" w:customStyle="1" w:styleId="Pata">
    <w:name w:val="Pata"/>
    <w:pPr>
      <w:widowControl w:val="0"/>
    </w:pPr>
    <w:rPr>
      <w:snapToGrid w:val="0"/>
      <w:color w:val="000000"/>
      <w:sz w:val="24"/>
      <w:lang w:val="cs-CZ" w:eastAsia="cs-CZ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</w:style>
  <w:style w:type="paragraph" w:styleId="Zarkazkladnhotextu">
    <w:name w:val="Body Text Indent"/>
    <w:basedOn w:val="Normlny"/>
    <w:pPr>
      <w:ind w:firstLine="720"/>
    </w:pPr>
    <w:rPr>
      <w:sz w:val="24"/>
    </w:rPr>
  </w:style>
  <w:style w:type="paragraph" w:styleId="Zkladntext2">
    <w:name w:val="Body Text 2"/>
    <w:basedOn w:val="Normlny"/>
    <w:rPr>
      <w:b/>
      <w:bCs/>
      <w:sz w:val="24"/>
    </w:rPr>
  </w:style>
  <w:style w:type="paragraph" w:styleId="Obsah1">
    <w:name w:val="toc 1"/>
    <w:basedOn w:val="Normlny"/>
    <w:next w:val="Normlny"/>
    <w:autoRedefine/>
    <w:uiPriority w:val="39"/>
    <w:rsid w:val="00570115"/>
  </w:style>
  <w:style w:type="paragraph" w:styleId="Obsah2">
    <w:name w:val="toc 2"/>
    <w:basedOn w:val="Normlny"/>
    <w:next w:val="Normlny"/>
    <w:autoRedefine/>
    <w:uiPriority w:val="39"/>
    <w:rsid w:val="00570115"/>
    <w:pPr>
      <w:ind w:left="200"/>
    </w:pPr>
  </w:style>
  <w:style w:type="paragraph" w:styleId="Obsah3">
    <w:name w:val="toc 3"/>
    <w:basedOn w:val="Normlny"/>
    <w:next w:val="Normlny"/>
    <w:autoRedefine/>
    <w:uiPriority w:val="39"/>
    <w:rsid w:val="00570115"/>
    <w:pPr>
      <w:ind w:left="400"/>
    </w:pPr>
  </w:style>
  <w:style w:type="character" w:styleId="Hypertextovprepojenie">
    <w:name w:val="Hyperlink"/>
    <w:uiPriority w:val="99"/>
    <w:rsid w:val="00570115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556D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9556DB"/>
    <w:rPr>
      <w:rFonts w:ascii="Tahoma" w:hAnsi="Tahoma" w:cs="Tahoma"/>
      <w:sz w:val="16"/>
      <w:szCs w:val="16"/>
      <w:lang w:eastAsia="cs-CZ"/>
    </w:rPr>
  </w:style>
  <w:style w:type="paragraph" w:styleId="Odsekzoznamu">
    <w:name w:val="List Paragraph"/>
    <w:basedOn w:val="Normlny"/>
    <w:uiPriority w:val="34"/>
    <w:qFormat/>
    <w:rsid w:val="00BF3FA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lnywebov">
    <w:name w:val="Normal (Web)"/>
    <w:basedOn w:val="Normlny"/>
    <w:uiPriority w:val="99"/>
    <w:semiHidden/>
    <w:unhideWhenUsed/>
    <w:rsid w:val="00570651"/>
    <w:pPr>
      <w:spacing w:before="100" w:beforeAutospacing="1" w:after="100" w:afterAutospacing="1"/>
    </w:pPr>
    <w:rPr>
      <w:rFonts w:eastAsia="Calibri"/>
      <w:sz w:val="24"/>
      <w:szCs w:val="24"/>
      <w:lang w:eastAsia="sk-SK"/>
    </w:rPr>
  </w:style>
  <w:style w:type="character" w:styleId="Vrazn">
    <w:name w:val="Strong"/>
    <w:uiPriority w:val="22"/>
    <w:qFormat/>
    <w:rsid w:val="005706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061828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65873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0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45598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94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807739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6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1893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994794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7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28540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0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163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7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81252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8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587">
          <w:marLeft w:val="0"/>
          <w:marRight w:val="0"/>
          <w:marTop w:val="0"/>
          <w:marBottom w:val="4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5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zef\AppData\Roaming\Microsoft\Templates\&#268;ist&#253;%20text%20hypertonick&#253;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E99DC-68AB-46F7-B853-E1452D555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Čistý text hypertonický</Template>
  <TotalTime>507</TotalTime>
  <Pages>5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13</vt:lpstr>
    </vt:vector>
  </TitlesOfParts>
  <Company/>
  <LinksUpToDate>false</LinksUpToDate>
  <CharactersWithSpaces>11336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</dc:title>
  <dc:creator>Jozef Vysluzil</dc:creator>
  <cp:lastModifiedBy>Jozef Vysluzil</cp:lastModifiedBy>
  <cp:revision>86</cp:revision>
  <cp:lastPrinted>2023-08-16T08:55:00Z</cp:lastPrinted>
  <dcterms:created xsi:type="dcterms:W3CDTF">2020-03-18T17:44:00Z</dcterms:created>
  <dcterms:modified xsi:type="dcterms:W3CDTF">2023-08-28T08:05:00Z</dcterms:modified>
</cp:coreProperties>
</file>